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9F99" w14:textId="77777777" w:rsidR="0091205C" w:rsidRDefault="00B3763D">
      <w:pPr>
        <w:pStyle w:val="Textkrper"/>
        <w:spacing w:before="1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6A2243D7" wp14:editId="3F918E7C">
                <wp:simplePos x="0" y="0"/>
                <wp:positionH relativeFrom="page">
                  <wp:posOffset>4613021</wp:posOffset>
                </wp:positionH>
                <wp:positionV relativeFrom="page">
                  <wp:posOffset>3869385</wp:posOffset>
                </wp:positionV>
                <wp:extent cx="708660" cy="1403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E6D4E8" w14:textId="77777777" w:rsidR="0091205C" w:rsidRDefault="00B3763D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45911"/>
                                <w:spacing w:val="-2"/>
                              </w:rPr>
                              <w:t>418.07.2024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2243D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3.25pt;margin-top:304.7pt;width:55.8pt;height:11.0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" filled="f" stroked="f">
                <v:textbox inset="0,0,0,0">
                  <w:txbxContent>
                    <w:p w14:paraId="1AE6D4E8" w14:textId="77777777" w:rsidR="0091205C" w:rsidRDefault="00B3763D">
                      <w:pPr>
                        <w:spacing w:line="221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C45911"/>
                          <w:spacing w:val="-2"/>
                        </w:rPr>
                        <w:t>418.07.2024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4E13FCCB" wp14:editId="6FD5D81A">
                <wp:simplePos x="0" y="0"/>
                <wp:positionH relativeFrom="page">
                  <wp:posOffset>1338910</wp:posOffset>
                </wp:positionH>
                <wp:positionV relativeFrom="page">
                  <wp:posOffset>9684930</wp:posOffset>
                </wp:positionV>
                <wp:extent cx="1898650" cy="1403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D563C" w14:textId="51CED339" w:rsidR="0091205C" w:rsidRDefault="0091205C">
                            <w:pPr>
                              <w:pStyle w:val="Textkrper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3FCCB" id="Textbox 2" o:spid="_x0000_s1027" type="#_x0000_t202" style="position:absolute;margin-left:105.45pt;margin-top:762.6pt;width:149.5pt;height:11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" filled="f" stroked="f">
                <v:textbox inset="0,0,0,0">
                  <w:txbxContent>
                    <w:p w14:paraId="3E8D563C" w14:textId="51CED339" w:rsidR="0091205C" w:rsidRDefault="0091205C">
                      <w:pPr>
                        <w:pStyle w:val="Textkrper"/>
                        <w:spacing w:line="221" w:lineRule="exact"/>
                        <w:rPr>
                          <w:rFonts w:ascii="Calibr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79D04DE9" wp14:editId="4749D636">
                <wp:simplePos x="0" y="0"/>
                <wp:positionH relativeFrom="page">
                  <wp:posOffset>1338910</wp:posOffset>
                </wp:positionH>
                <wp:positionV relativeFrom="page">
                  <wp:posOffset>9853180</wp:posOffset>
                </wp:positionV>
                <wp:extent cx="575945" cy="1403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A8720C" w14:textId="068A11FE" w:rsidR="0091205C" w:rsidRDefault="0091205C">
                            <w:pPr>
                              <w:spacing w:line="221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04DE9" id="Textbox 3" o:spid="_x0000_s1028" type="#_x0000_t202" style="position:absolute;margin-left:105.45pt;margin-top:775.85pt;width:45.35pt;height:11.0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" filled="f" stroked="f">
                <v:textbox inset="0,0,0,0">
                  <w:txbxContent>
                    <w:p w14:paraId="50A8720C" w14:textId="068A11FE" w:rsidR="0091205C" w:rsidRDefault="0091205C">
                      <w:pPr>
                        <w:spacing w:line="221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D2781A" w14:textId="77777777" w:rsidR="0091205C" w:rsidRDefault="00B3763D">
      <w:pPr>
        <w:pStyle w:val="Textkrper"/>
        <w:ind w:right="137"/>
        <w:jc w:val="righ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6ABA51D" wp14:editId="31EA3F06">
            <wp:simplePos x="0" y="0"/>
            <wp:positionH relativeFrom="page">
              <wp:posOffset>457200</wp:posOffset>
            </wp:positionH>
            <wp:positionV relativeFrom="paragraph">
              <wp:posOffset>-166610</wp:posOffset>
            </wp:positionV>
            <wp:extent cx="3020694" cy="485774"/>
            <wp:effectExtent l="0" t="0" r="0" b="0"/>
            <wp:wrapNone/>
            <wp:docPr id="4" name="Image 4" descr="http://www.ku.de/fileadmin/190302/Corporate_Design___Web/Logos_rgb_2015/KU_Logo_Blau_RGB300_X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www.ku.de/fileadmin/190302/Corporate_Design___Web/Logos_rgb_2015/KU_Logo_Blau_RGB300_X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694" cy="48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THEOLOGISCHE</w:t>
      </w:r>
      <w:r>
        <w:rPr>
          <w:spacing w:val="-8"/>
        </w:rPr>
        <w:t xml:space="preserve"> </w:t>
      </w:r>
      <w:r>
        <w:rPr>
          <w:spacing w:val="-2"/>
        </w:rPr>
        <w:t>FAKULTÄT</w:t>
      </w:r>
    </w:p>
    <w:p w14:paraId="2C0E4633" w14:textId="7DCB1B70" w:rsidR="0091205C" w:rsidRDefault="00B3763D" w:rsidP="00870655">
      <w:pPr>
        <w:pStyle w:val="Textkrper"/>
        <w:ind w:left="8354" w:right="133" w:hanging="909"/>
        <w:jc w:val="both"/>
      </w:pPr>
      <w:r>
        <w:t>Lehrstuhl</w:t>
      </w:r>
      <w:r>
        <w:rPr>
          <w:spacing w:val="-16"/>
        </w:rPr>
        <w:t xml:space="preserve"> </w:t>
      </w:r>
      <w:r>
        <w:t>für</w:t>
      </w:r>
      <w:r>
        <w:rPr>
          <w:spacing w:val="-15"/>
        </w:rPr>
        <w:t xml:space="preserve"> </w:t>
      </w:r>
      <w:r>
        <w:t xml:space="preserve">Liturgiewissenschaft </w:t>
      </w:r>
    </w:p>
    <w:p w14:paraId="3E56E94C" w14:textId="0383EAEB" w:rsidR="00870655" w:rsidRDefault="00870655" w:rsidP="00870655">
      <w:pPr>
        <w:pStyle w:val="Textkrper"/>
        <w:ind w:left="8354" w:right="133" w:hanging="909"/>
        <w:jc w:val="both"/>
      </w:pPr>
      <w:r>
        <w:t>Prof. Dr. Rowena Roppelt</w:t>
      </w:r>
    </w:p>
    <w:p w14:paraId="3AA7DE35" w14:textId="77777777" w:rsidR="0091205C" w:rsidRDefault="0091205C">
      <w:pPr>
        <w:pStyle w:val="Textkrper"/>
        <w:spacing w:before="328"/>
        <w:rPr>
          <w:sz w:val="32"/>
        </w:rPr>
      </w:pPr>
    </w:p>
    <w:p w14:paraId="55045C43" w14:textId="2BF19B2D" w:rsidR="0091205C" w:rsidRPr="00AE3809" w:rsidRDefault="00B3763D" w:rsidP="00AE3809">
      <w:pPr>
        <w:pStyle w:val="Titel"/>
        <w:jc w:val="right"/>
        <w:rPr>
          <w:i/>
          <w:iCs/>
        </w:rPr>
      </w:pPr>
      <w:r w:rsidRPr="00AE3809">
        <w:rPr>
          <w:i/>
          <w:iCs/>
        </w:rPr>
        <w:t>Lehrveranstaltungen</w:t>
      </w:r>
      <w:r w:rsidRPr="00AE3809">
        <w:rPr>
          <w:i/>
          <w:iCs/>
          <w:spacing w:val="-19"/>
        </w:rPr>
        <w:t xml:space="preserve"> </w:t>
      </w:r>
      <w:r w:rsidR="00870655" w:rsidRPr="00AE3809">
        <w:rPr>
          <w:i/>
          <w:iCs/>
        </w:rPr>
        <w:t>WS 2025/26</w:t>
      </w:r>
    </w:p>
    <w:p w14:paraId="23545B58" w14:textId="77777777" w:rsidR="0091205C" w:rsidRDefault="0091205C">
      <w:pPr>
        <w:spacing w:before="11" w:after="1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383"/>
        <w:gridCol w:w="1831"/>
      </w:tblGrid>
      <w:tr w:rsidR="0091205C" w14:paraId="29FEBE84" w14:textId="77777777" w:rsidTr="004A4088">
        <w:trPr>
          <w:trHeight w:val="805"/>
        </w:trPr>
        <w:tc>
          <w:tcPr>
            <w:tcW w:w="1272" w:type="dxa"/>
            <w:shd w:val="clear" w:color="auto" w:fill="E2EFD9"/>
          </w:tcPr>
          <w:p w14:paraId="1775283B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3" w:type="dxa"/>
            <w:shd w:val="clear" w:color="auto" w:fill="E2EFD9"/>
          </w:tcPr>
          <w:p w14:paraId="04952BCA" w14:textId="311C1045" w:rsidR="0091205C" w:rsidRPr="00AE450E" w:rsidRDefault="00B3763D">
            <w:pPr>
              <w:pStyle w:val="TableParagraph"/>
              <w:spacing w:before="246" w:line="270" w:lineRule="atLeast"/>
              <w:ind w:left="1103" w:right="1490" w:hanging="996"/>
              <w:rPr>
                <w:b/>
              </w:rPr>
            </w:pPr>
            <w:r w:rsidRPr="00AE450E">
              <w:rPr>
                <w:b/>
                <w:color w:val="538135"/>
              </w:rPr>
              <w:t>Modul</w:t>
            </w:r>
            <w:r w:rsidRPr="00AE450E">
              <w:rPr>
                <w:b/>
                <w:color w:val="538135"/>
                <w:spacing w:val="-4"/>
              </w:rPr>
              <w:t xml:space="preserve"> </w:t>
            </w:r>
            <w:r w:rsidRPr="00AE450E">
              <w:rPr>
                <w:b/>
                <w:color w:val="538135"/>
              </w:rPr>
              <w:t>13:</w:t>
            </w:r>
            <w:r w:rsidRPr="00AE450E">
              <w:rPr>
                <w:b/>
                <w:color w:val="538135"/>
                <w:spacing w:val="-5"/>
              </w:rPr>
              <w:t xml:space="preserve"> </w:t>
            </w:r>
            <w:r w:rsidRPr="00AE450E">
              <w:rPr>
                <w:b/>
                <w:color w:val="538135"/>
              </w:rPr>
              <w:t>Christwerden</w:t>
            </w:r>
            <w:r w:rsidRPr="00AE450E">
              <w:rPr>
                <w:b/>
                <w:color w:val="538135"/>
                <w:spacing w:val="-5"/>
              </w:rPr>
              <w:t xml:space="preserve"> </w:t>
            </w:r>
            <w:r w:rsidRPr="00AE450E">
              <w:rPr>
                <w:b/>
                <w:color w:val="538135"/>
              </w:rPr>
              <w:t>in</w:t>
            </w:r>
            <w:r w:rsidRPr="00AE450E">
              <w:rPr>
                <w:b/>
                <w:color w:val="538135"/>
                <w:spacing w:val="-7"/>
              </w:rPr>
              <w:t xml:space="preserve"> </w:t>
            </w:r>
            <w:r w:rsidRPr="00AE450E">
              <w:rPr>
                <w:b/>
                <w:color w:val="538135"/>
              </w:rPr>
              <w:t>heutiger</w:t>
            </w:r>
            <w:r w:rsidRPr="00AE450E">
              <w:rPr>
                <w:b/>
                <w:color w:val="538135"/>
                <w:spacing w:val="-6"/>
              </w:rPr>
              <w:t xml:space="preserve"> </w:t>
            </w:r>
            <w:r w:rsidRPr="00AE450E">
              <w:rPr>
                <w:b/>
                <w:color w:val="538135"/>
              </w:rPr>
              <w:t>Kultur</w:t>
            </w:r>
            <w:r w:rsidRPr="00AE450E">
              <w:rPr>
                <w:b/>
                <w:color w:val="538135"/>
                <w:spacing w:val="-4"/>
              </w:rPr>
              <w:t xml:space="preserve"> </w:t>
            </w:r>
            <w:r w:rsidRPr="00AE450E">
              <w:rPr>
                <w:b/>
                <w:color w:val="538135"/>
              </w:rPr>
              <w:t>und</w:t>
            </w:r>
            <w:r w:rsidRPr="00AE450E">
              <w:rPr>
                <w:b/>
                <w:color w:val="538135"/>
                <w:spacing w:val="-7"/>
              </w:rPr>
              <w:t xml:space="preserve"> </w:t>
            </w:r>
            <w:r w:rsidRPr="00AE450E">
              <w:rPr>
                <w:b/>
                <w:color w:val="538135"/>
              </w:rPr>
              <w:t xml:space="preserve">Gesellschaft </w:t>
            </w:r>
          </w:p>
        </w:tc>
        <w:tc>
          <w:tcPr>
            <w:tcW w:w="1831" w:type="dxa"/>
            <w:shd w:val="clear" w:color="auto" w:fill="E2EFD9"/>
          </w:tcPr>
          <w:p w14:paraId="69BD9B61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05C" w14:paraId="02FBB4DC" w14:textId="77777777" w:rsidTr="004A4088">
        <w:trPr>
          <w:trHeight w:val="1653"/>
        </w:trPr>
        <w:tc>
          <w:tcPr>
            <w:tcW w:w="1272" w:type="dxa"/>
            <w:shd w:val="clear" w:color="auto" w:fill="E2EFD9"/>
          </w:tcPr>
          <w:p w14:paraId="7D3E57A6" w14:textId="46795ECD" w:rsidR="0091205C" w:rsidRDefault="0091205C">
            <w:pPr>
              <w:pStyle w:val="TableParagraph"/>
              <w:rPr>
                <w:sz w:val="20"/>
              </w:rPr>
            </w:pPr>
          </w:p>
        </w:tc>
        <w:tc>
          <w:tcPr>
            <w:tcW w:w="7383" w:type="dxa"/>
            <w:shd w:val="clear" w:color="auto" w:fill="E2EFD9"/>
          </w:tcPr>
          <w:p w14:paraId="5BB56447" w14:textId="1B828AFE" w:rsidR="0091205C" w:rsidRPr="00AE450E" w:rsidRDefault="003E715A">
            <w:pPr>
              <w:pStyle w:val="TableParagraph"/>
              <w:spacing w:before="268" w:line="293" w:lineRule="exact"/>
            </w:pPr>
            <w:r w:rsidRPr="00AE450E">
              <w:rPr>
                <w:color w:val="538135"/>
              </w:rPr>
              <w:t>Christentum und Glaube in heutiger Kultur und Gesellschaft: Liturgie und Mensch: Existenzielle und kulturelle Dimensionen der Liturgie</w:t>
            </w:r>
          </w:p>
          <w:p w14:paraId="58D4E410" w14:textId="38D2F201" w:rsidR="0091205C" w:rsidRPr="00AE450E" w:rsidRDefault="00B3763D">
            <w:pPr>
              <w:pStyle w:val="TableParagraph"/>
            </w:pPr>
            <w:r w:rsidRPr="00AE450E">
              <w:rPr>
                <w:color w:val="538135"/>
                <w:spacing w:val="-2"/>
              </w:rPr>
              <w:t>11-086-THEOL</w:t>
            </w:r>
            <w:r w:rsidR="005E42F2" w:rsidRPr="00AE450E">
              <w:rPr>
                <w:color w:val="538135"/>
                <w:spacing w:val="-2"/>
              </w:rPr>
              <w:t>200</w:t>
            </w:r>
            <w:r w:rsidRPr="00AE450E">
              <w:rPr>
                <w:color w:val="538135"/>
                <w:spacing w:val="-2"/>
              </w:rPr>
              <w:t>M13-S-VLUE</w:t>
            </w:r>
            <w:r w:rsidR="00FD5706">
              <w:rPr>
                <w:color w:val="538135"/>
                <w:spacing w:val="-2"/>
              </w:rPr>
              <w:t>3</w:t>
            </w:r>
            <w:r w:rsidRPr="00AE450E">
              <w:rPr>
                <w:color w:val="538135"/>
                <w:spacing w:val="-2"/>
              </w:rPr>
              <w:t>-0</w:t>
            </w:r>
            <w:r w:rsidR="003E715A" w:rsidRPr="00AE450E">
              <w:rPr>
                <w:color w:val="538135"/>
                <w:spacing w:val="-2"/>
              </w:rPr>
              <w:t>925.20252.001</w:t>
            </w:r>
          </w:p>
          <w:p w14:paraId="7A3E25B5" w14:textId="264B2F84" w:rsidR="003E715A" w:rsidRPr="00AE450E" w:rsidRDefault="003E715A" w:rsidP="003E715A">
            <w:pPr>
              <w:pStyle w:val="TableParagraph"/>
              <w:tabs>
                <w:tab w:val="left" w:pos="4672"/>
              </w:tabs>
              <w:spacing w:before="266"/>
              <w:rPr>
                <w:b/>
                <w:i/>
                <w:iCs/>
              </w:rPr>
            </w:pPr>
            <w:r w:rsidRPr="00AE450E">
              <w:rPr>
                <w:color w:val="538135"/>
              </w:rPr>
              <w:t xml:space="preserve">12.12.2025-13.12.2025 </w:t>
            </w:r>
            <w:r w:rsidR="00FD5706">
              <w:rPr>
                <w:color w:val="538135"/>
              </w:rPr>
              <w:t>11</w:t>
            </w:r>
            <w:r w:rsidRPr="00AE450E">
              <w:rPr>
                <w:color w:val="538135"/>
              </w:rPr>
              <w:t>.00-21.00</w:t>
            </w:r>
            <w:r w:rsidR="00243DB9">
              <w:rPr>
                <w:color w:val="538135"/>
              </w:rPr>
              <w:t xml:space="preserve"> Uhr</w:t>
            </w:r>
            <w:r w:rsidR="00B3763D" w:rsidRPr="00AE450E">
              <w:rPr>
                <w:color w:val="538135"/>
              </w:rPr>
              <w:tab/>
            </w:r>
            <w:r w:rsidR="004A4088" w:rsidRPr="00AE450E">
              <w:rPr>
                <w:color w:val="538135"/>
              </w:rPr>
              <w:t>IB-104</w:t>
            </w:r>
          </w:p>
          <w:p w14:paraId="3D39802C" w14:textId="606B34F8" w:rsidR="0091205C" w:rsidRPr="00AE450E" w:rsidRDefault="0091205C">
            <w:pPr>
              <w:pStyle w:val="TableParagraph"/>
              <w:spacing w:before="1"/>
              <w:ind w:left="5280"/>
              <w:rPr>
                <w:b/>
                <w:i/>
                <w:iCs/>
              </w:rPr>
            </w:pPr>
          </w:p>
        </w:tc>
        <w:tc>
          <w:tcPr>
            <w:tcW w:w="1831" w:type="dxa"/>
            <w:shd w:val="clear" w:color="auto" w:fill="E2EFD9"/>
          </w:tcPr>
          <w:p w14:paraId="61F6F5B8" w14:textId="3927CBCC" w:rsidR="0091205C" w:rsidRDefault="0091205C">
            <w:pPr>
              <w:pStyle w:val="TableParagraph"/>
              <w:spacing w:before="268" w:line="267" w:lineRule="exact"/>
            </w:pPr>
          </w:p>
          <w:p w14:paraId="5A3D7699" w14:textId="28B7E013" w:rsidR="0091205C" w:rsidRDefault="00B3763D">
            <w:pPr>
              <w:pStyle w:val="TableParagraph"/>
              <w:spacing w:line="267" w:lineRule="exact"/>
            </w:pPr>
            <w:r>
              <w:rPr>
                <w:color w:val="538135"/>
              </w:rPr>
              <w:t>Dr.</w:t>
            </w:r>
            <w:r>
              <w:rPr>
                <w:color w:val="538135"/>
                <w:spacing w:val="-3"/>
              </w:rPr>
              <w:t xml:space="preserve"> </w:t>
            </w:r>
            <w:r w:rsidR="003E715A">
              <w:rPr>
                <w:color w:val="538135"/>
              </w:rPr>
              <w:t>Rowena Roppelt</w:t>
            </w:r>
          </w:p>
        </w:tc>
      </w:tr>
      <w:tr w:rsidR="0091205C" w14:paraId="3C285BF6" w14:textId="77777777" w:rsidTr="004A4088">
        <w:trPr>
          <w:trHeight w:val="1074"/>
        </w:trPr>
        <w:tc>
          <w:tcPr>
            <w:tcW w:w="1272" w:type="dxa"/>
            <w:shd w:val="clear" w:color="auto" w:fill="DEEAF6"/>
          </w:tcPr>
          <w:p w14:paraId="0D561745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3" w:type="dxa"/>
            <w:shd w:val="clear" w:color="auto" w:fill="DEEAF6"/>
          </w:tcPr>
          <w:p w14:paraId="3AC76026" w14:textId="77777777" w:rsidR="0091205C" w:rsidRPr="00AE450E" w:rsidRDefault="00B3763D">
            <w:pPr>
              <w:pStyle w:val="TableParagraph"/>
              <w:spacing w:before="268"/>
              <w:ind w:left="1103" w:right="1490" w:hanging="996"/>
              <w:rPr>
                <w:b/>
              </w:rPr>
            </w:pPr>
            <w:r w:rsidRPr="00AE450E">
              <w:rPr>
                <w:b/>
                <w:color w:val="0070C0"/>
              </w:rPr>
              <w:t>Modul</w:t>
            </w:r>
            <w:r w:rsidRPr="00AE450E">
              <w:rPr>
                <w:b/>
                <w:color w:val="0070C0"/>
                <w:spacing w:val="-4"/>
              </w:rPr>
              <w:t xml:space="preserve"> </w:t>
            </w:r>
            <w:r w:rsidRPr="00AE450E">
              <w:rPr>
                <w:b/>
                <w:color w:val="0070C0"/>
              </w:rPr>
              <w:t>22:</w:t>
            </w:r>
            <w:r w:rsidRPr="00AE450E">
              <w:rPr>
                <w:b/>
                <w:color w:val="0070C0"/>
                <w:spacing w:val="-5"/>
              </w:rPr>
              <w:t xml:space="preserve"> </w:t>
            </w:r>
            <w:r w:rsidRPr="00AE450E">
              <w:rPr>
                <w:b/>
                <w:color w:val="0070C0"/>
              </w:rPr>
              <w:t>Vertiefung</w:t>
            </w:r>
            <w:r w:rsidRPr="00AE450E">
              <w:rPr>
                <w:b/>
                <w:color w:val="0070C0"/>
                <w:spacing w:val="-5"/>
              </w:rPr>
              <w:t xml:space="preserve"> </w:t>
            </w:r>
            <w:r w:rsidRPr="00AE450E">
              <w:rPr>
                <w:b/>
                <w:color w:val="0070C0"/>
              </w:rPr>
              <w:t>im</w:t>
            </w:r>
            <w:r w:rsidRPr="00AE450E">
              <w:rPr>
                <w:b/>
                <w:color w:val="0070C0"/>
                <w:spacing w:val="-6"/>
              </w:rPr>
              <w:t xml:space="preserve"> </w:t>
            </w:r>
            <w:r w:rsidRPr="00AE450E">
              <w:rPr>
                <w:b/>
                <w:color w:val="0070C0"/>
              </w:rPr>
              <w:t>Bereich</w:t>
            </w:r>
            <w:r w:rsidRPr="00AE450E">
              <w:rPr>
                <w:b/>
                <w:color w:val="0070C0"/>
                <w:spacing w:val="-5"/>
              </w:rPr>
              <w:t xml:space="preserve"> </w:t>
            </w:r>
            <w:r w:rsidRPr="00AE450E">
              <w:rPr>
                <w:b/>
                <w:color w:val="0070C0"/>
              </w:rPr>
              <w:t>des</w:t>
            </w:r>
            <w:r w:rsidRPr="00AE450E">
              <w:rPr>
                <w:b/>
                <w:color w:val="0070C0"/>
                <w:spacing w:val="-6"/>
              </w:rPr>
              <w:t xml:space="preserve"> </w:t>
            </w:r>
            <w:r w:rsidRPr="00AE450E">
              <w:rPr>
                <w:b/>
                <w:color w:val="0070C0"/>
              </w:rPr>
              <w:t>Kirchenrechts</w:t>
            </w:r>
            <w:r w:rsidRPr="00AE450E">
              <w:rPr>
                <w:b/>
                <w:color w:val="0070C0"/>
                <w:spacing w:val="-4"/>
              </w:rPr>
              <w:t xml:space="preserve"> </w:t>
            </w:r>
            <w:r w:rsidRPr="00AE450E">
              <w:rPr>
                <w:b/>
                <w:color w:val="0070C0"/>
              </w:rPr>
              <w:t>und</w:t>
            </w:r>
            <w:r w:rsidRPr="00AE450E">
              <w:rPr>
                <w:b/>
                <w:color w:val="0070C0"/>
                <w:spacing w:val="-5"/>
              </w:rPr>
              <w:t xml:space="preserve"> </w:t>
            </w:r>
            <w:r w:rsidRPr="00AE450E">
              <w:rPr>
                <w:b/>
                <w:color w:val="0070C0"/>
              </w:rPr>
              <w:t xml:space="preserve">der </w:t>
            </w:r>
            <w:r w:rsidRPr="00AE450E">
              <w:rPr>
                <w:b/>
                <w:color w:val="0070C0"/>
                <w:spacing w:val="-2"/>
              </w:rPr>
              <w:t>Liturgiewissenschaft</w:t>
            </w:r>
          </w:p>
          <w:p w14:paraId="0DC0777A" w14:textId="26312BEF" w:rsidR="0091205C" w:rsidRPr="00AE450E" w:rsidRDefault="0091205C">
            <w:pPr>
              <w:pStyle w:val="TableParagraph"/>
              <w:spacing w:line="249" w:lineRule="exact"/>
              <w:ind w:left="1103"/>
              <w:rPr>
                <w:b/>
              </w:rPr>
            </w:pPr>
          </w:p>
        </w:tc>
        <w:tc>
          <w:tcPr>
            <w:tcW w:w="1831" w:type="dxa"/>
            <w:shd w:val="clear" w:color="auto" w:fill="DEEAF6"/>
          </w:tcPr>
          <w:p w14:paraId="2BB43A2B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05C" w14:paraId="70152286" w14:textId="77777777" w:rsidTr="004A4088">
        <w:trPr>
          <w:trHeight w:val="580"/>
        </w:trPr>
        <w:tc>
          <w:tcPr>
            <w:tcW w:w="1272" w:type="dxa"/>
            <w:tcBorders>
              <w:bottom w:val="nil"/>
            </w:tcBorders>
            <w:shd w:val="clear" w:color="auto" w:fill="DEEAF6"/>
          </w:tcPr>
          <w:p w14:paraId="735CCC1F" w14:textId="5F70983F" w:rsidR="0091205C" w:rsidRDefault="0091205C">
            <w:pPr>
              <w:pStyle w:val="TableParagraph"/>
              <w:spacing w:before="268"/>
            </w:pPr>
          </w:p>
        </w:tc>
        <w:tc>
          <w:tcPr>
            <w:tcW w:w="7383" w:type="dxa"/>
            <w:tcBorders>
              <w:bottom w:val="nil"/>
            </w:tcBorders>
            <w:shd w:val="clear" w:color="auto" w:fill="DEEAF6"/>
          </w:tcPr>
          <w:p w14:paraId="10907D88" w14:textId="59A8FC30" w:rsidR="0091205C" w:rsidRDefault="00F814A3">
            <w:pPr>
              <w:pStyle w:val="TableParagraph"/>
              <w:spacing w:before="292" w:line="269" w:lineRule="exact"/>
              <w:rPr>
                <w:color w:val="2E74B5"/>
              </w:rPr>
            </w:pPr>
            <w:r>
              <w:rPr>
                <w:color w:val="2E74B5"/>
              </w:rPr>
              <w:t>Vertiefung im Bereich des Kirchenrechts und der Liturgiewissenschaft: Liturgie-und Frömmigkeitsgeschichte in der Kirche des Westens</w:t>
            </w:r>
          </w:p>
          <w:p w14:paraId="4A0FC6B5" w14:textId="789F8ACD" w:rsidR="00F814A3" w:rsidRPr="00AE450E" w:rsidRDefault="00F814A3">
            <w:pPr>
              <w:pStyle w:val="TableParagraph"/>
              <w:spacing w:before="292" w:line="269" w:lineRule="exact"/>
            </w:pPr>
          </w:p>
        </w:tc>
        <w:tc>
          <w:tcPr>
            <w:tcW w:w="1831" w:type="dxa"/>
            <w:tcBorders>
              <w:bottom w:val="nil"/>
            </w:tcBorders>
            <w:shd w:val="clear" w:color="auto" w:fill="DEEAF6"/>
          </w:tcPr>
          <w:p w14:paraId="5A46FAEC" w14:textId="5B38F14A" w:rsidR="0091205C" w:rsidRDefault="0091205C">
            <w:pPr>
              <w:pStyle w:val="TableParagraph"/>
              <w:spacing w:before="268"/>
            </w:pPr>
          </w:p>
        </w:tc>
      </w:tr>
      <w:tr w:rsidR="0091205C" w14:paraId="69BCB458" w14:textId="77777777" w:rsidTr="004A4088">
        <w:trPr>
          <w:trHeight w:val="267"/>
        </w:trPr>
        <w:tc>
          <w:tcPr>
            <w:tcW w:w="1272" w:type="dxa"/>
            <w:tcBorders>
              <w:top w:val="nil"/>
              <w:bottom w:val="nil"/>
            </w:tcBorders>
            <w:shd w:val="clear" w:color="auto" w:fill="DEEAF6"/>
          </w:tcPr>
          <w:p w14:paraId="75DA5301" w14:textId="77777777" w:rsidR="0091205C" w:rsidRDefault="009120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3" w:type="dxa"/>
            <w:tcBorders>
              <w:top w:val="nil"/>
              <w:bottom w:val="nil"/>
            </w:tcBorders>
            <w:shd w:val="clear" w:color="auto" w:fill="DEEAF6"/>
          </w:tcPr>
          <w:p w14:paraId="53AF55F5" w14:textId="328D873D" w:rsidR="0091205C" w:rsidRPr="00AE450E" w:rsidRDefault="0091205C">
            <w:pPr>
              <w:pStyle w:val="TableParagraph"/>
              <w:spacing w:before="4" w:line="243" w:lineRule="exact"/>
            </w:pPr>
          </w:p>
        </w:tc>
        <w:tc>
          <w:tcPr>
            <w:tcW w:w="1831" w:type="dxa"/>
            <w:tcBorders>
              <w:top w:val="nil"/>
              <w:bottom w:val="nil"/>
            </w:tcBorders>
            <w:shd w:val="clear" w:color="auto" w:fill="DEEAF6"/>
          </w:tcPr>
          <w:p w14:paraId="088176F1" w14:textId="0A74A1FB" w:rsidR="0091205C" w:rsidRDefault="00B3763D">
            <w:pPr>
              <w:pStyle w:val="TableParagraph"/>
              <w:spacing w:line="225" w:lineRule="exact"/>
            </w:pPr>
            <w:r>
              <w:rPr>
                <w:color w:val="2E74B5"/>
              </w:rPr>
              <w:t>Dr.</w:t>
            </w:r>
            <w:r>
              <w:rPr>
                <w:color w:val="2E74B5"/>
                <w:spacing w:val="-3"/>
              </w:rPr>
              <w:t xml:space="preserve"> </w:t>
            </w:r>
            <w:r w:rsidR="005E42F2">
              <w:rPr>
                <w:color w:val="2E74B5"/>
              </w:rPr>
              <w:t>Rowena Roppelt</w:t>
            </w:r>
          </w:p>
        </w:tc>
      </w:tr>
      <w:tr w:rsidR="0091205C" w14:paraId="23B490B7" w14:textId="77777777" w:rsidTr="004A4088">
        <w:trPr>
          <w:trHeight w:val="514"/>
        </w:trPr>
        <w:tc>
          <w:tcPr>
            <w:tcW w:w="1272" w:type="dxa"/>
            <w:tcBorders>
              <w:top w:val="nil"/>
              <w:bottom w:val="nil"/>
            </w:tcBorders>
            <w:shd w:val="clear" w:color="auto" w:fill="DEEAF6"/>
          </w:tcPr>
          <w:p w14:paraId="76F2829B" w14:textId="254B93C4" w:rsidR="0091205C" w:rsidRDefault="0091205C">
            <w:pPr>
              <w:pStyle w:val="TableParagraph"/>
              <w:rPr>
                <w:sz w:val="20"/>
              </w:rPr>
            </w:pPr>
          </w:p>
        </w:tc>
        <w:tc>
          <w:tcPr>
            <w:tcW w:w="7383" w:type="dxa"/>
            <w:tcBorders>
              <w:top w:val="nil"/>
              <w:bottom w:val="nil"/>
            </w:tcBorders>
            <w:shd w:val="clear" w:color="auto" w:fill="DEEAF6"/>
          </w:tcPr>
          <w:p w14:paraId="50895D22" w14:textId="23115C0C" w:rsidR="0091205C" w:rsidRPr="00AE450E" w:rsidRDefault="00B3763D">
            <w:pPr>
              <w:pStyle w:val="TableParagraph"/>
              <w:spacing w:before="5"/>
            </w:pPr>
            <w:r w:rsidRPr="00AE450E">
              <w:rPr>
                <w:color w:val="2E74B5"/>
                <w:spacing w:val="-2"/>
              </w:rPr>
              <w:t>11-086-THEOL</w:t>
            </w:r>
            <w:r w:rsidR="00383704">
              <w:rPr>
                <w:color w:val="2E74B5"/>
                <w:spacing w:val="-2"/>
              </w:rPr>
              <w:t>200</w:t>
            </w:r>
            <w:r w:rsidRPr="00AE450E">
              <w:rPr>
                <w:color w:val="2E74B5"/>
                <w:spacing w:val="-2"/>
              </w:rPr>
              <w:t>M22-S-VLUE1-</w:t>
            </w:r>
            <w:r w:rsidR="00AE450E">
              <w:rPr>
                <w:color w:val="2E74B5"/>
                <w:spacing w:val="-2"/>
              </w:rPr>
              <w:t>0925.20252.001</w:t>
            </w:r>
          </w:p>
        </w:tc>
        <w:tc>
          <w:tcPr>
            <w:tcW w:w="1831" w:type="dxa"/>
            <w:tcBorders>
              <w:top w:val="nil"/>
              <w:bottom w:val="nil"/>
            </w:tcBorders>
            <w:shd w:val="clear" w:color="auto" w:fill="DEEAF6"/>
          </w:tcPr>
          <w:p w14:paraId="40C6BFB0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05C" w14:paraId="6B14EBC1" w14:textId="77777777" w:rsidTr="004A4088">
        <w:trPr>
          <w:trHeight w:val="315"/>
        </w:trPr>
        <w:tc>
          <w:tcPr>
            <w:tcW w:w="1272" w:type="dxa"/>
            <w:tcBorders>
              <w:top w:val="nil"/>
              <w:bottom w:val="nil"/>
            </w:tcBorders>
            <w:shd w:val="clear" w:color="auto" w:fill="DEEAF6"/>
          </w:tcPr>
          <w:p w14:paraId="612084C9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3" w:type="dxa"/>
            <w:tcBorders>
              <w:top w:val="nil"/>
              <w:bottom w:val="nil"/>
            </w:tcBorders>
            <w:shd w:val="clear" w:color="auto" w:fill="DEEAF6"/>
          </w:tcPr>
          <w:p w14:paraId="3792F7B9" w14:textId="7E13FB62" w:rsidR="0091205C" w:rsidRPr="00AE450E" w:rsidRDefault="00F814A3">
            <w:pPr>
              <w:pStyle w:val="TableParagraph"/>
              <w:tabs>
                <w:tab w:val="left" w:pos="4714"/>
              </w:tabs>
              <w:spacing w:before="28" w:line="267" w:lineRule="exact"/>
            </w:pPr>
            <w:r>
              <w:rPr>
                <w:color w:val="2E74B5"/>
              </w:rPr>
              <w:t>Di.</w:t>
            </w:r>
            <w:r w:rsidR="00B3763D" w:rsidRPr="00AE450E">
              <w:rPr>
                <w:color w:val="2E74B5"/>
                <w:spacing w:val="-3"/>
              </w:rPr>
              <w:t xml:space="preserve"> </w:t>
            </w:r>
            <w:r w:rsidR="00B3763D" w:rsidRPr="00AE450E">
              <w:rPr>
                <w:color w:val="2E74B5"/>
              </w:rPr>
              <w:t>8.</w:t>
            </w:r>
            <w:r>
              <w:rPr>
                <w:color w:val="2E74B5"/>
              </w:rPr>
              <w:t>30</w:t>
            </w:r>
            <w:r w:rsidR="00B3763D" w:rsidRPr="00AE450E">
              <w:rPr>
                <w:color w:val="2E74B5"/>
                <w:spacing w:val="-3"/>
              </w:rPr>
              <w:t xml:space="preserve"> </w:t>
            </w:r>
            <w:r w:rsidR="00B3763D" w:rsidRPr="00AE450E">
              <w:rPr>
                <w:color w:val="2E74B5"/>
              </w:rPr>
              <w:t>–</w:t>
            </w:r>
            <w:r w:rsidR="00B3763D" w:rsidRPr="00AE450E">
              <w:rPr>
                <w:color w:val="2E74B5"/>
                <w:spacing w:val="-1"/>
              </w:rPr>
              <w:t xml:space="preserve"> </w:t>
            </w:r>
            <w:r>
              <w:rPr>
                <w:color w:val="2E74B5"/>
              </w:rPr>
              <w:t>10.00</w:t>
            </w:r>
            <w:r w:rsidR="00B3763D" w:rsidRPr="00AE450E">
              <w:rPr>
                <w:color w:val="2E74B5"/>
              </w:rPr>
              <w:t xml:space="preserve"> Uhr</w:t>
            </w:r>
            <w:r w:rsidR="00B3763D" w:rsidRPr="00AE450E">
              <w:rPr>
                <w:color w:val="2E74B5"/>
                <w:spacing w:val="-4"/>
              </w:rPr>
              <w:t xml:space="preserve"> </w:t>
            </w:r>
            <w:r w:rsidR="00B3763D" w:rsidRPr="00AE450E">
              <w:rPr>
                <w:color w:val="2E74B5"/>
              </w:rPr>
              <w:t>in</w:t>
            </w:r>
            <w:r w:rsidR="00B3763D" w:rsidRPr="00AE450E">
              <w:rPr>
                <w:color w:val="2E74B5"/>
                <w:spacing w:val="-3"/>
              </w:rPr>
              <w:t xml:space="preserve"> </w:t>
            </w:r>
            <w:r>
              <w:rPr>
                <w:color w:val="2E74B5"/>
              </w:rPr>
              <w:t>K</w:t>
            </w:r>
            <w:r w:rsidR="00FF18A2">
              <w:rPr>
                <w:color w:val="2E74B5"/>
              </w:rPr>
              <w:t>HG</w:t>
            </w:r>
            <w:r w:rsidR="007A643E">
              <w:rPr>
                <w:color w:val="2E74B5"/>
              </w:rPr>
              <w:t>-LW</w:t>
            </w:r>
            <w:r>
              <w:rPr>
                <w:color w:val="2E74B5"/>
              </w:rPr>
              <w:t xml:space="preserve">      </w:t>
            </w:r>
            <w:r w:rsidR="007A643E">
              <w:rPr>
                <w:color w:val="2E74B5"/>
              </w:rPr>
              <w:t xml:space="preserve">                          </w:t>
            </w:r>
            <w:r>
              <w:rPr>
                <w:color w:val="2E74B5"/>
              </w:rPr>
              <w:t>21.10.2025-0</w:t>
            </w:r>
            <w:r w:rsidR="00FF18A2">
              <w:rPr>
                <w:color w:val="2E74B5"/>
              </w:rPr>
              <w:t>2</w:t>
            </w:r>
            <w:r>
              <w:rPr>
                <w:color w:val="2E74B5"/>
              </w:rPr>
              <w:t xml:space="preserve">.12.2025           </w:t>
            </w:r>
            <w:r w:rsidR="00B3763D" w:rsidRPr="00AE450E">
              <w:rPr>
                <w:color w:val="2E74B5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</w:tcBorders>
            <w:shd w:val="clear" w:color="auto" w:fill="DEEAF6"/>
          </w:tcPr>
          <w:p w14:paraId="1C3652D8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05C" w14:paraId="7CF22A03" w14:textId="77777777" w:rsidTr="00F03DEE">
        <w:trPr>
          <w:trHeight w:val="211"/>
        </w:trPr>
        <w:tc>
          <w:tcPr>
            <w:tcW w:w="1272" w:type="dxa"/>
            <w:tcBorders>
              <w:top w:val="nil"/>
            </w:tcBorders>
            <w:shd w:val="clear" w:color="auto" w:fill="DEEAF6"/>
          </w:tcPr>
          <w:p w14:paraId="1CA5294D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3" w:type="dxa"/>
            <w:tcBorders>
              <w:top w:val="nil"/>
            </w:tcBorders>
            <w:shd w:val="clear" w:color="auto" w:fill="DEEAF6"/>
          </w:tcPr>
          <w:p w14:paraId="072E2EE4" w14:textId="05AA4764" w:rsidR="0091205C" w:rsidRPr="00AE450E" w:rsidRDefault="0091205C">
            <w:pPr>
              <w:pStyle w:val="TableParagraph"/>
              <w:spacing w:line="247" w:lineRule="exact"/>
              <w:ind w:left="0" w:right="23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831" w:type="dxa"/>
            <w:tcBorders>
              <w:top w:val="nil"/>
            </w:tcBorders>
            <w:shd w:val="clear" w:color="auto" w:fill="DEEAF6"/>
          </w:tcPr>
          <w:p w14:paraId="11C991FC" w14:textId="77777777" w:rsidR="0091205C" w:rsidRDefault="0091205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1205C" w14:paraId="0C31FE29" w14:textId="77777777" w:rsidTr="004A4088">
        <w:trPr>
          <w:trHeight w:val="1636"/>
        </w:trPr>
        <w:tc>
          <w:tcPr>
            <w:tcW w:w="1272" w:type="dxa"/>
            <w:shd w:val="clear" w:color="auto" w:fill="DEEAF6"/>
          </w:tcPr>
          <w:p w14:paraId="73DD6FC1" w14:textId="7D8DA51D" w:rsidR="0091205C" w:rsidRDefault="0091205C">
            <w:pPr>
              <w:pStyle w:val="TableParagraph"/>
              <w:ind w:right="186"/>
              <w:rPr>
                <w:sz w:val="20"/>
              </w:rPr>
            </w:pPr>
          </w:p>
        </w:tc>
        <w:tc>
          <w:tcPr>
            <w:tcW w:w="7383" w:type="dxa"/>
            <w:shd w:val="clear" w:color="auto" w:fill="DEEAF6"/>
          </w:tcPr>
          <w:p w14:paraId="7D5D81A8" w14:textId="6CDA8CC7" w:rsidR="00F814A3" w:rsidRDefault="00F814A3">
            <w:pPr>
              <w:pStyle w:val="TableParagraph"/>
              <w:spacing w:line="268" w:lineRule="exact"/>
              <w:rPr>
                <w:color w:val="2E74B5"/>
              </w:rPr>
            </w:pPr>
            <w:r>
              <w:rPr>
                <w:color w:val="2E74B5"/>
              </w:rPr>
              <w:t>Vertiefung im Bereich des Kirchenrechts und der Liturgiewissenschaft: Sakramentliche Liturgie</w:t>
            </w:r>
          </w:p>
          <w:p w14:paraId="11D72DD0" w14:textId="77777777" w:rsidR="00F814A3" w:rsidRDefault="00F814A3">
            <w:pPr>
              <w:pStyle w:val="TableParagraph"/>
              <w:spacing w:line="268" w:lineRule="exact"/>
              <w:rPr>
                <w:color w:val="2E74B5"/>
              </w:rPr>
            </w:pPr>
          </w:p>
          <w:p w14:paraId="72E3A985" w14:textId="2687BE9E" w:rsidR="0091205C" w:rsidRPr="00AE450E" w:rsidRDefault="00B3763D">
            <w:pPr>
              <w:pStyle w:val="TableParagraph"/>
              <w:spacing w:line="268" w:lineRule="exact"/>
            </w:pPr>
            <w:r w:rsidRPr="00AE450E">
              <w:rPr>
                <w:color w:val="2E74B5"/>
                <w:spacing w:val="-2"/>
              </w:rPr>
              <w:t>11-086-THEOL</w:t>
            </w:r>
            <w:r w:rsidR="00383704">
              <w:rPr>
                <w:color w:val="2E74B5"/>
                <w:spacing w:val="-2"/>
              </w:rPr>
              <w:t>200</w:t>
            </w:r>
            <w:r w:rsidRPr="00AE450E">
              <w:rPr>
                <w:color w:val="2E74B5"/>
                <w:spacing w:val="-2"/>
              </w:rPr>
              <w:t>M22-S-VLUE2-</w:t>
            </w:r>
            <w:r w:rsidR="00F814A3">
              <w:rPr>
                <w:color w:val="2E74B5"/>
                <w:spacing w:val="-2"/>
              </w:rPr>
              <w:t xml:space="preserve">0925.20252.001        </w:t>
            </w:r>
          </w:p>
          <w:p w14:paraId="22EB37DF" w14:textId="1A91BAB7" w:rsidR="0091205C" w:rsidRPr="00AE450E" w:rsidRDefault="00F814A3">
            <w:pPr>
              <w:pStyle w:val="TableParagraph"/>
              <w:tabs>
                <w:tab w:val="left" w:pos="5243"/>
              </w:tabs>
              <w:rPr>
                <w:b/>
              </w:rPr>
            </w:pPr>
            <w:r>
              <w:rPr>
                <w:color w:val="2E74B5"/>
              </w:rPr>
              <w:t>Mo</w:t>
            </w:r>
            <w:r w:rsidR="00B3763D" w:rsidRPr="00AE450E">
              <w:rPr>
                <w:color w:val="2E74B5"/>
              </w:rPr>
              <w:t>,</w:t>
            </w:r>
            <w:r w:rsidR="00B3763D" w:rsidRPr="00AE450E">
              <w:rPr>
                <w:color w:val="2E74B5"/>
                <w:spacing w:val="-3"/>
              </w:rPr>
              <w:t xml:space="preserve"> </w:t>
            </w:r>
            <w:r w:rsidR="00B3763D" w:rsidRPr="00AE450E">
              <w:rPr>
                <w:color w:val="2E74B5"/>
              </w:rPr>
              <w:t>8.</w:t>
            </w:r>
            <w:r>
              <w:rPr>
                <w:color w:val="2E74B5"/>
              </w:rPr>
              <w:t xml:space="preserve">30 </w:t>
            </w:r>
            <w:r w:rsidR="00B3763D" w:rsidRPr="00AE450E">
              <w:rPr>
                <w:color w:val="2E74B5"/>
              </w:rPr>
              <w:t>-</w:t>
            </w:r>
            <w:r>
              <w:rPr>
                <w:color w:val="2E74B5"/>
              </w:rPr>
              <w:t>10</w:t>
            </w:r>
            <w:r w:rsidR="00B3763D" w:rsidRPr="00AE450E">
              <w:rPr>
                <w:color w:val="2E74B5"/>
              </w:rPr>
              <w:t>.00</w:t>
            </w:r>
            <w:r w:rsidR="00B3763D" w:rsidRPr="00AE450E">
              <w:rPr>
                <w:color w:val="2E74B5"/>
                <w:spacing w:val="-2"/>
              </w:rPr>
              <w:t xml:space="preserve"> </w:t>
            </w:r>
            <w:r w:rsidR="00B3763D" w:rsidRPr="00AE450E">
              <w:rPr>
                <w:color w:val="2E74B5"/>
              </w:rPr>
              <w:t>Uhr</w:t>
            </w:r>
            <w:r w:rsidR="00B3763D" w:rsidRPr="00AE450E">
              <w:rPr>
                <w:color w:val="2E74B5"/>
                <w:spacing w:val="-3"/>
              </w:rPr>
              <w:t xml:space="preserve"> </w:t>
            </w:r>
            <w:r w:rsidR="00B3763D" w:rsidRPr="00AE450E">
              <w:rPr>
                <w:color w:val="2E74B5"/>
              </w:rPr>
              <w:t>in</w:t>
            </w:r>
            <w:r w:rsidR="00B3763D" w:rsidRPr="00AE450E">
              <w:rPr>
                <w:color w:val="2E74B5"/>
                <w:spacing w:val="-6"/>
              </w:rPr>
              <w:t xml:space="preserve"> </w:t>
            </w:r>
            <w:r>
              <w:rPr>
                <w:color w:val="2E74B5"/>
              </w:rPr>
              <w:t xml:space="preserve">KHG-LW    </w:t>
            </w:r>
            <w:r w:rsidR="007A643E">
              <w:rPr>
                <w:color w:val="2E74B5"/>
              </w:rPr>
              <w:t xml:space="preserve">                        </w:t>
            </w:r>
            <w:r>
              <w:rPr>
                <w:color w:val="2E74B5"/>
              </w:rPr>
              <w:t>08.12.2025-02.02.2026</w:t>
            </w:r>
            <w:r w:rsidR="00B3763D" w:rsidRPr="00AE450E">
              <w:rPr>
                <w:color w:val="2E74B5"/>
              </w:rPr>
              <w:tab/>
            </w:r>
          </w:p>
        </w:tc>
        <w:tc>
          <w:tcPr>
            <w:tcW w:w="1831" w:type="dxa"/>
            <w:shd w:val="clear" w:color="auto" w:fill="DEEAF6"/>
          </w:tcPr>
          <w:p w14:paraId="34CB36DC" w14:textId="64F72B91" w:rsidR="0091205C" w:rsidRDefault="0091205C">
            <w:pPr>
              <w:pStyle w:val="TableParagraph"/>
              <w:spacing w:before="268"/>
            </w:pPr>
          </w:p>
          <w:p w14:paraId="73046F62" w14:textId="003D84A4" w:rsidR="0091205C" w:rsidRDefault="00B3763D">
            <w:pPr>
              <w:pStyle w:val="TableParagraph"/>
            </w:pPr>
            <w:r>
              <w:rPr>
                <w:color w:val="2E74B5"/>
              </w:rPr>
              <w:t>Dr.</w:t>
            </w:r>
            <w:r>
              <w:rPr>
                <w:color w:val="2E74B5"/>
                <w:spacing w:val="-3"/>
              </w:rPr>
              <w:t xml:space="preserve"> </w:t>
            </w:r>
            <w:r w:rsidR="005E42F2">
              <w:rPr>
                <w:color w:val="2E74B5"/>
              </w:rPr>
              <w:t>Rowena Roppelt</w:t>
            </w:r>
          </w:p>
        </w:tc>
      </w:tr>
      <w:tr w:rsidR="0091205C" w14:paraId="02D6EA8B" w14:textId="77777777" w:rsidTr="004A4088">
        <w:trPr>
          <w:trHeight w:val="1881"/>
        </w:trPr>
        <w:tc>
          <w:tcPr>
            <w:tcW w:w="1272" w:type="dxa"/>
            <w:shd w:val="clear" w:color="auto" w:fill="DEEAF6"/>
          </w:tcPr>
          <w:p w14:paraId="3DD21144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3EED36F1" w14:textId="77777777" w:rsidR="0091205C" w:rsidRDefault="0091205C">
            <w:pPr>
              <w:pStyle w:val="TableParagraph"/>
              <w:ind w:left="0"/>
              <w:rPr>
                <w:b/>
              </w:rPr>
            </w:pPr>
          </w:p>
          <w:p w14:paraId="2D61A234" w14:textId="3E044FE2" w:rsidR="0091205C" w:rsidRDefault="0091205C">
            <w:pPr>
              <w:pStyle w:val="TableParagraph"/>
              <w:ind w:right="186"/>
              <w:rPr>
                <w:sz w:val="20"/>
              </w:rPr>
            </w:pPr>
          </w:p>
        </w:tc>
        <w:tc>
          <w:tcPr>
            <w:tcW w:w="7383" w:type="dxa"/>
            <w:shd w:val="clear" w:color="auto" w:fill="DEEAF6"/>
          </w:tcPr>
          <w:p w14:paraId="53301AB3" w14:textId="77777777" w:rsidR="00AE450E" w:rsidRDefault="00AE450E">
            <w:pPr>
              <w:pStyle w:val="TableParagraph"/>
              <w:spacing w:line="267" w:lineRule="exact"/>
              <w:ind w:left="111"/>
              <w:rPr>
                <w:color w:val="2E74B5"/>
                <w:spacing w:val="-2"/>
              </w:rPr>
            </w:pPr>
          </w:p>
          <w:p w14:paraId="156267B2" w14:textId="5F15677D" w:rsidR="0091205C" w:rsidRPr="00AE450E" w:rsidRDefault="005E42F2">
            <w:pPr>
              <w:pStyle w:val="TableParagraph"/>
              <w:spacing w:line="267" w:lineRule="exact"/>
              <w:ind w:left="111"/>
            </w:pPr>
            <w:r w:rsidRPr="00AE450E">
              <w:rPr>
                <w:color w:val="2E74B5"/>
                <w:spacing w:val="-2"/>
              </w:rPr>
              <w:t>Vertiefung im Bereich des Kirchenrechts und Liturgiewissenschaft: Liturgiehistorisches oder liturgiepastorales Schwerpunktthema</w:t>
            </w:r>
          </w:p>
          <w:p w14:paraId="7B30D939" w14:textId="3EB7E964" w:rsidR="0091205C" w:rsidRDefault="00B3763D">
            <w:pPr>
              <w:pStyle w:val="TableParagraph"/>
              <w:spacing w:before="42"/>
              <w:rPr>
                <w:color w:val="2E74B5"/>
                <w:spacing w:val="-2"/>
              </w:rPr>
            </w:pPr>
            <w:r w:rsidRPr="00AE450E">
              <w:rPr>
                <w:color w:val="2E74B5"/>
                <w:spacing w:val="-2"/>
              </w:rPr>
              <w:t>11-086-THEOL</w:t>
            </w:r>
            <w:r w:rsidR="006D6833">
              <w:rPr>
                <w:color w:val="2E74B5"/>
                <w:spacing w:val="-2"/>
              </w:rPr>
              <w:t>200</w:t>
            </w:r>
            <w:r w:rsidRPr="00AE450E">
              <w:rPr>
                <w:color w:val="2E74B5"/>
                <w:spacing w:val="-2"/>
              </w:rPr>
              <w:t>M22-S-SE-</w:t>
            </w:r>
            <w:r w:rsidR="005E42F2" w:rsidRPr="00AE450E">
              <w:rPr>
                <w:color w:val="2E74B5"/>
                <w:spacing w:val="-2"/>
              </w:rPr>
              <w:t>0925.20252.001</w:t>
            </w:r>
          </w:p>
          <w:p w14:paraId="158C0288" w14:textId="77777777" w:rsidR="00AE450E" w:rsidRPr="00AE450E" w:rsidRDefault="00AE450E">
            <w:pPr>
              <w:pStyle w:val="TableParagraph"/>
              <w:spacing w:before="42"/>
              <w:rPr>
                <w:color w:val="2E74B5"/>
                <w:spacing w:val="-2"/>
              </w:rPr>
            </w:pPr>
          </w:p>
          <w:p w14:paraId="51A27C32" w14:textId="21575FED" w:rsidR="005E42F2" w:rsidRPr="00F03DEE" w:rsidRDefault="005E42F2" w:rsidP="005E42F2">
            <w:pPr>
              <w:pStyle w:val="TableParagraph"/>
              <w:spacing w:before="42"/>
              <w:rPr>
                <w:i/>
                <w:iCs/>
              </w:rPr>
            </w:pPr>
            <w:r w:rsidRPr="00F03DEE">
              <w:rPr>
                <w:i/>
                <w:iCs/>
              </w:rPr>
              <w:t>Vorbesprechung am 31.10.2025 KHG-LW von 09:00-16.00 Uhr</w:t>
            </w:r>
          </w:p>
          <w:p w14:paraId="6183626E" w14:textId="77777777" w:rsidR="005E42F2" w:rsidRPr="00F03DEE" w:rsidRDefault="005E42F2" w:rsidP="005E42F2">
            <w:pPr>
              <w:pStyle w:val="TableParagraph"/>
              <w:spacing w:before="42"/>
              <w:rPr>
                <w:i/>
                <w:iCs/>
              </w:rPr>
            </w:pPr>
            <w:r w:rsidRPr="00F03DEE">
              <w:rPr>
                <w:i/>
                <w:iCs/>
              </w:rPr>
              <w:t>Exkursion am 15.11.2025 von ca. 12.00-22.00 Uhr</w:t>
            </w:r>
          </w:p>
          <w:p w14:paraId="7A0F5A71" w14:textId="4F32E72A" w:rsidR="005E42F2" w:rsidRPr="00F03DEE" w:rsidRDefault="005E42F2" w:rsidP="005E42F2">
            <w:pPr>
              <w:pStyle w:val="TableParagraph"/>
              <w:spacing w:before="42"/>
              <w:rPr>
                <w:i/>
                <w:iCs/>
              </w:rPr>
            </w:pPr>
            <w:r w:rsidRPr="00F03DEE">
              <w:rPr>
                <w:i/>
                <w:iCs/>
              </w:rPr>
              <w:t>Nachbesprechung am 20.11.2025 KHG-LW von 09.00-13.00 Uhr</w:t>
            </w:r>
          </w:p>
          <w:p w14:paraId="1C0A5D70" w14:textId="77777777" w:rsidR="0091205C" w:rsidRPr="00AE450E" w:rsidRDefault="0091205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791F92A" w14:textId="7CCB1EF4" w:rsidR="0091205C" w:rsidRPr="00AE450E" w:rsidRDefault="0091205C" w:rsidP="00D7321C">
            <w:pPr>
              <w:pStyle w:val="TableParagraph"/>
              <w:spacing w:line="267" w:lineRule="exact"/>
            </w:pPr>
          </w:p>
        </w:tc>
        <w:tc>
          <w:tcPr>
            <w:tcW w:w="1831" w:type="dxa"/>
            <w:shd w:val="clear" w:color="auto" w:fill="DEEAF6"/>
          </w:tcPr>
          <w:p w14:paraId="6610A03D" w14:textId="2398E120" w:rsidR="0091205C" w:rsidRDefault="0091205C">
            <w:pPr>
              <w:pStyle w:val="TableParagraph"/>
              <w:spacing w:before="268"/>
            </w:pPr>
          </w:p>
          <w:p w14:paraId="26E03827" w14:textId="0285A198" w:rsidR="0091205C" w:rsidRDefault="00B3763D">
            <w:pPr>
              <w:pStyle w:val="TableParagraph"/>
            </w:pPr>
            <w:r>
              <w:rPr>
                <w:color w:val="2E74B5"/>
              </w:rPr>
              <w:t>Dr.</w:t>
            </w:r>
            <w:r>
              <w:rPr>
                <w:color w:val="2E74B5"/>
                <w:spacing w:val="-3"/>
              </w:rPr>
              <w:t xml:space="preserve"> </w:t>
            </w:r>
            <w:r w:rsidR="005E42F2">
              <w:rPr>
                <w:color w:val="2E74B5"/>
              </w:rPr>
              <w:t>Rowena Roppelt</w:t>
            </w:r>
          </w:p>
        </w:tc>
      </w:tr>
    </w:tbl>
    <w:p w14:paraId="09F076B8" w14:textId="77777777" w:rsidR="0091205C" w:rsidRDefault="0091205C">
      <w:pPr>
        <w:sectPr w:rsidR="0091205C">
          <w:type w:val="continuous"/>
          <w:pgSz w:w="11910" w:h="16840"/>
          <w:pgMar w:top="700" w:right="580" w:bottom="280" w:left="600" w:header="720" w:footer="720" w:gutter="0"/>
          <w:cols w:space="720"/>
        </w:sectPr>
      </w:pPr>
    </w:p>
    <w:p w14:paraId="1FF08B71" w14:textId="77777777" w:rsidR="00B3763D" w:rsidRDefault="00B3763D"/>
    <w:sectPr w:rsidR="00B3763D">
      <w:type w:val="continuous"/>
      <w:pgSz w:w="11910" w:h="16840"/>
      <w:pgMar w:top="68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45 Lt">
    <w:altName w:val="HelveticaNeueLT Com 45 Lt"/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36F3"/>
    <w:multiLevelType w:val="hybridMultilevel"/>
    <w:tmpl w:val="A16664F8"/>
    <w:lvl w:ilvl="0" w:tplc="063C96C4">
      <w:start w:val="1"/>
      <w:numFmt w:val="decimal"/>
      <w:lvlText w:val="%1"/>
      <w:lvlJc w:val="left"/>
      <w:pPr>
        <w:ind w:left="270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800080"/>
        <w:spacing w:val="0"/>
        <w:w w:val="100"/>
        <w:sz w:val="22"/>
        <w:szCs w:val="22"/>
        <w:lang w:val="de-DE" w:eastAsia="en-US" w:bidi="ar-SA"/>
      </w:rPr>
    </w:lvl>
    <w:lvl w:ilvl="1" w:tplc="4C96A3F6">
      <w:numFmt w:val="bullet"/>
      <w:lvlText w:val="•"/>
      <w:lvlJc w:val="left"/>
      <w:pPr>
        <w:ind w:left="378" w:hanging="164"/>
      </w:pPr>
      <w:rPr>
        <w:rFonts w:hint="default"/>
        <w:lang w:val="de-DE" w:eastAsia="en-US" w:bidi="ar-SA"/>
      </w:rPr>
    </w:lvl>
    <w:lvl w:ilvl="2" w:tplc="BCBE59FC">
      <w:numFmt w:val="bullet"/>
      <w:lvlText w:val="•"/>
      <w:lvlJc w:val="left"/>
      <w:pPr>
        <w:ind w:left="476" w:hanging="164"/>
      </w:pPr>
      <w:rPr>
        <w:rFonts w:hint="default"/>
        <w:lang w:val="de-DE" w:eastAsia="en-US" w:bidi="ar-SA"/>
      </w:rPr>
    </w:lvl>
    <w:lvl w:ilvl="3" w:tplc="991895EA">
      <w:numFmt w:val="bullet"/>
      <w:lvlText w:val="•"/>
      <w:lvlJc w:val="left"/>
      <w:pPr>
        <w:ind w:left="574" w:hanging="164"/>
      </w:pPr>
      <w:rPr>
        <w:rFonts w:hint="default"/>
        <w:lang w:val="de-DE" w:eastAsia="en-US" w:bidi="ar-SA"/>
      </w:rPr>
    </w:lvl>
    <w:lvl w:ilvl="4" w:tplc="A96E8ED8">
      <w:numFmt w:val="bullet"/>
      <w:lvlText w:val="•"/>
      <w:lvlJc w:val="left"/>
      <w:pPr>
        <w:ind w:left="672" w:hanging="164"/>
      </w:pPr>
      <w:rPr>
        <w:rFonts w:hint="default"/>
        <w:lang w:val="de-DE" w:eastAsia="en-US" w:bidi="ar-SA"/>
      </w:rPr>
    </w:lvl>
    <w:lvl w:ilvl="5" w:tplc="77021898">
      <w:numFmt w:val="bullet"/>
      <w:lvlText w:val="•"/>
      <w:lvlJc w:val="left"/>
      <w:pPr>
        <w:ind w:left="771" w:hanging="164"/>
      </w:pPr>
      <w:rPr>
        <w:rFonts w:hint="default"/>
        <w:lang w:val="de-DE" w:eastAsia="en-US" w:bidi="ar-SA"/>
      </w:rPr>
    </w:lvl>
    <w:lvl w:ilvl="6" w:tplc="CCEE6D30">
      <w:numFmt w:val="bullet"/>
      <w:lvlText w:val="•"/>
      <w:lvlJc w:val="left"/>
      <w:pPr>
        <w:ind w:left="869" w:hanging="164"/>
      </w:pPr>
      <w:rPr>
        <w:rFonts w:hint="default"/>
        <w:lang w:val="de-DE" w:eastAsia="en-US" w:bidi="ar-SA"/>
      </w:rPr>
    </w:lvl>
    <w:lvl w:ilvl="7" w:tplc="39CCD39C">
      <w:numFmt w:val="bullet"/>
      <w:lvlText w:val="•"/>
      <w:lvlJc w:val="left"/>
      <w:pPr>
        <w:ind w:left="967" w:hanging="164"/>
      </w:pPr>
      <w:rPr>
        <w:rFonts w:hint="default"/>
        <w:lang w:val="de-DE" w:eastAsia="en-US" w:bidi="ar-SA"/>
      </w:rPr>
    </w:lvl>
    <w:lvl w:ilvl="8" w:tplc="9BB6289E">
      <w:numFmt w:val="bullet"/>
      <w:lvlText w:val="•"/>
      <w:lvlJc w:val="left"/>
      <w:pPr>
        <w:ind w:left="1065" w:hanging="164"/>
      </w:pPr>
      <w:rPr>
        <w:rFonts w:hint="default"/>
        <w:lang w:val="de-DE" w:eastAsia="en-US" w:bidi="ar-SA"/>
      </w:rPr>
    </w:lvl>
  </w:abstractNum>
  <w:num w:numId="1" w16cid:durableId="104341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5C"/>
    <w:rsid w:val="00243DB9"/>
    <w:rsid w:val="00383704"/>
    <w:rsid w:val="003E715A"/>
    <w:rsid w:val="004A4088"/>
    <w:rsid w:val="004B3298"/>
    <w:rsid w:val="005E42F2"/>
    <w:rsid w:val="006C2147"/>
    <w:rsid w:val="006D6833"/>
    <w:rsid w:val="00707663"/>
    <w:rsid w:val="007A643E"/>
    <w:rsid w:val="00870655"/>
    <w:rsid w:val="0091205C"/>
    <w:rsid w:val="009F44AB"/>
    <w:rsid w:val="00AE3809"/>
    <w:rsid w:val="00AE450E"/>
    <w:rsid w:val="00B3763D"/>
    <w:rsid w:val="00BF3E78"/>
    <w:rsid w:val="00C82716"/>
    <w:rsid w:val="00C953C6"/>
    <w:rsid w:val="00D7321C"/>
    <w:rsid w:val="00E2043A"/>
    <w:rsid w:val="00E57F2E"/>
    <w:rsid w:val="00F03DEE"/>
    <w:rsid w:val="00F13C46"/>
    <w:rsid w:val="00F814A3"/>
    <w:rsid w:val="00FD5706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A7E5"/>
  <w15:docId w15:val="{0973ED64-81CA-4307-BBA8-04AE2D70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HelveticaNeueLT Com 45 Lt" w:eastAsia="HelveticaNeueLT Com 45 Lt" w:hAnsi="HelveticaNeueLT Com 45 Lt" w:cs="HelveticaNeueLT Com 45 Lt"/>
    </w:rPr>
  </w:style>
  <w:style w:type="paragraph" w:styleId="Titel">
    <w:name w:val="Title"/>
    <w:basedOn w:val="Standard"/>
    <w:uiPriority w:val="10"/>
    <w:qFormat/>
    <w:pPr>
      <w:ind w:left="928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Lehenmeier, Anni</dc:creator>
  <dc:description/>
  <cp:lastModifiedBy>Eisenknappl, Anastasia</cp:lastModifiedBy>
  <cp:revision>13</cp:revision>
  <dcterms:created xsi:type="dcterms:W3CDTF">2025-09-30T08:00:00Z</dcterms:created>
  <dcterms:modified xsi:type="dcterms:W3CDTF">2025-09-30T09:32:00Z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2024-01-08T00:00:00Z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D:20230118104945</vt:lpwstr>
  </property>
</Properties>
</file>