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C6" w:rsidRDefault="008B3C7B">
      <w:r>
        <w:rPr>
          <w:b/>
          <w:bCs/>
        </w:rPr>
        <w:t>1. Anforderungen/Erwartungen an die konkrete Betreuungsarbeit:</w:t>
      </w:r>
      <w:r>
        <w:br/>
        <w:t>Wichtig ist</w:t>
      </w:r>
      <w:r>
        <w:t>, dass die Praktikumslehrkräfte:</w:t>
      </w:r>
      <w:r>
        <w:br/>
        <w:t>- den Studierenden zu Beginn eigene "normale" Stunden zeigen,</w:t>
      </w:r>
      <w:r>
        <w:br/>
        <w:t>- dann die Studierenden häufig in das Unterrichtsgeschehen mit Eigenverantwortung einbeziehen und dazu ein Feedback bzw. Tipps geben,</w:t>
      </w:r>
      <w:r>
        <w:br/>
        <w:t>- letztlich ganze Unterrichtsstunden durchführen lassen und</w:t>
      </w:r>
      <w:r>
        <w:br/>
        <w:t>- diese dann vor dem Hintergrund der späteren Lehrproben im Referendariat besprechen</w:t>
      </w:r>
      <w:r>
        <w:t>.</w:t>
      </w:r>
      <w:r>
        <w:br/>
        <w:t>Dazu kommen u.a.:</w:t>
      </w:r>
      <w:r>
        <w:br/>
        <w:t>- Überblick über das Schulsportsystem an der jeweiligen Sch</w:t>
      </w:r>
      <w:r>
        <w:t>ule und deren Schulsportausstat</w:t>
      </w:r>
      <w:bookmarkStart w:id="0" w:name="_GoBack"/>
      <w:bookmarkEnd w:id="0"/>
      <w:r>
        <w:t>tung (Sportstätten, Sportgeräte)</w:t>
      </w:r>
      <w:r>
        <w:br/>
        <w:t>- Einblick in die Schul-, Klassen- und Unterrichtsverwaltung (Lehrplan, Klassenbuch, Unterrichtsnachweis etc.),</w:t>
      </w:r>
      <w:r>
        <w:br/>
        <w:t>- Einblick in die Jahres-, Sequenz- und Stundenplanung im Fach Sport</w:t>
      </w:r>
      <w:r>
        <w:br/>
        <w:t>- Tipps und Tricks aus dem Schulsportalltag (Absprachen, Zeichen, Rituale etc.)</w:t>
      </w:r>
      <w:r>
        <w:br/>
        <w:t>- Überblick über Sondersituationen im Schulsport: Hallen- und Freiluftsport, (externer) Schwimmunterricht, Sportfeste etc.</w:t>
      </w:r>
      <w:r>
        <w:br/>
        <w:t>- Hinweise zum Thema Notengebung im SU</w:t>
      </w:r>
      <w:r>
        <w:br/>
      </w:r>
      <w:r>
        <w:br/>
      </w:r>
      <w:r>
        <w:rPr>
          <w:b/>
          <w:bCs/>
        </w:rPr>
        <w:t>2. Struktur-/Stundenverlaufsmodelle als Anhaltspunkt für die Lehrkräfte:</w:t>
      </w:r>
      <w:r>
        <w:br/>
        <w:t xml:space="preserve">Auf der Grundlage eines von Bettina </w:t>
      </w:r>
      <w:proofErr w:type="spellStart"/>
      <w:r>
        <w:t>Sterner</w:t>
      </w:r>
      <w:proofErr w:type="spellEnd"/>
      <w:r>
        <w:t xml:space="preserve"> übernommenen Modells informiere ich die Studierenden über die Vorgabe von Lehrprobenausarbeitungen für Referendare.</w:t>
      </w:r>
      <w:r>
        <w:br/>
        <w:t xml:space="preserve">Dieses schulnahe Modell habe ich als </w:t>
      </w:r>
      <w:proofErr w:type="spellStart"/>
      <w:r>
        <w:t>Powerpointpräsentation</w:t>
      </w:r>
      <w:proofErr w:type="spellEnd"/>
      <w:r>
        <w:t xml:space="preserve"> ausgearbeitet und kann ich auf Wunsch den Praktikumslehrkräften zur Verfügung stellen.</w:t>
      </w:r>
      <w:r>
        <w:br/>
      </w:r>
      <w:r>
        <w:br/>
      </w:r>
      <w:r>
        <w:rPr>
          <w:b/>
          <w:bCs/>
        </w:rPr>
        <w:t>3. Schwerpunkte des Begleitseminars zum Praktikum:</w:t>
      </w:r>
      <w:r>
        <w:br/>
        <w:t>In meiner Veranstaltung stehen folgende Punkte im Zentrum:</w:t>
      </w:r>
      <w:r>
        <w:br/>
        <w:t>- Besprechung der Schulerfahrungen im Sportunterricht (Vor- und Nachbesprechung von zu haltenden Stunden, erlebte Situationen, Beantwortung von offenen Fragen)</w:t>
      </w:r>
      <w:r>
        <w:br/>
        <w:t>- Einführung in den Lehrplan Sport</w:t>
      </w:r>
      <w:r>
        <w:br/>
        <w:t>- Vermittlung des Basiswissens "Lehrprobenverschriftlichung"</w:t>
      </w:r>
      <w:r>
        <w:br/>
        <w:t>- zentrale Themen des Sportunterrichts, z.B.</w:t>
      </w:r>
      <w:r>
        <w:br/>
        <w:t>Lob und Tadel im SU, Angst im SU, Gruppenbildung im SU, Unfälle und Unfallvermeidung im SU, Aggression im SU, MÜR und MSR im SU, Differenzierung im SU etc.</w:t>
      </w:r>
      <w:r>
        <w:br/>
      </w:r>
      <w:r>
        <w:br/>
      </w:r>
      <w:r>
        <w:rPr>
          <w:b/>
          <w:bCs/>
        </w:rPr>
        <w:t>4. Besuch einer Seminarveranstaltung durch Lehrkräfte möglich?</w:t>
      </w:r>
      <w:r>
        <w:br/>
        <w:t>Leichteste Antwort: Selbstverständlich, ja!</w:t>
      </w:r>
    </w:p>
    <w:sectPr w:rsidR="00661B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4D"/>
    <w:rsid w:val="00661BC6"/>
    <w:rsid w:val="008B3C7B"/>
    <w:rsid w:val="00B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ppa235</dc:creator>
  <cp:keywords/>
  <dc:description/>
  <cp:lastModifiedBy>ppa235</cp:lastModifiedBy>
  <cp:revision>2</cp:revision>
  <dcterms:created xsi:type="dcterms:W3CDTF">2014-06-11T06:02:00Z</dcterms:created>
  <dcterms:modified xsi:type="dcterms:W3CDTF">2014-06-11T06:05:00Z</dcterms:modified>
</cp:coreProperties>
</file>