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9D2CE" w14:textId="77777777" w:rsidR="001537AE" w:rsidRDefault="001537AE" w:rsidP="001537AE">
      <w:pPr>
        <w:spacing w:after="0" w:line="240" w:lineRule="auto"/>
        <w:rPr>
          <w:rFonts w:ascii="Times New Roman" w:eastAsia="Times New Roman" w:hAnsi="Times New Roman" w:cs="Times New Roman"/>
          <w:sz w:val="24"/>
          <w:szCs w:val="24"/>
          <w:lang w:eastAsia="de-DE"/>
        </w:rPr>
      </w:pPr>
    </w:p>
    <w:p w14:paraId="6238D92A" w14:textId="77777777" w:rsidR="001537AE" w:rsidRPr="00ED3360" w:rsidRDefault="001537AE" w:rsidP="00ED3360">
      <w:pPr>
        <w:spacing w:after="0" w:line="240" w:lineRule="auto"/>
        <w:rPr>
          <w:rFonts w:ascii="Times New Roman" w:eastAsia="Times New Roman" w:hAnsi="Times New Roman" w:cs="Times New Roman"/>
          <w:sz w:val="24"/>
          <w:szCs w:val="24"/>
          <w:lang w:eastAsia="de-DE"/>
        </w:rPr>
      </w:pPr>
    </w:p>
    <w:p w14:paraId="39F0002B" w14:textId="77777777" w:rsidR="00BE1B08" w:rsidRDefault="00BE1B08" w:rsidP="00BE1B08">
      <w:pPr>
        <w:rPr>
          <w:rFonts w:ascii="Times New Roman" w:hAnsi="Times New Roman" w:cs="Times New Roman"/>
          <w:color w:val="1F3864" w:themeColor="accent5" w:themeShade="80"/>
          <w:sz w:val="48"/>
          <w:szCs w:val="48"/>
        </w:rPr>
      </w:pPr>
      <w:r w:rsidRPr="005F7CD8">
        <w:rPr>
          <w:rFonts w:ascii="Times New Roman" w:hAnsi="Times New Roman" w:cs="Times New Roman"/>
          <w:color w:val="1F3864" w:themeColor="accent5" w:themeShade="80"/>
          <w:sz w:val="48"/>
          <w:szCs w:val="48"/>
        </w:rPr>
        <w:t>Veranstaltungen im</w:t>
      </w:r>
      <w:r>
        <w:rPr>
          <w:rFonts w:ascii="Times New Roman" w:hAnsi="Times New Roman" w:cs="Times New Roman"/>
          <w:color w:val="1F3864" w:themeColor="accent5" w:themeShade="80"/>
          <w:sz w:val="48"/>
          <w:szCs w:val="48"/>
        </w:rPr>
        <w:t xml:space="preserve"> Wintersemester 2021/22</w:t>
      </w:r>
    </w:p>
    <w:p w14:paraId="47434F48" w14:textId="77777777" w:rsidR="00BE1B08" w:rsidRPr="005F7CD8" w:rsidRDefault="00BE1B08" w:rsidP="00BE1B08">
      <w:pPr>
        <w:rPr>
          <w:rFonts w:ascii="Times New Roman" w:hAnsi="Times New Roman" w:cs="Times New Roman"/>
          <w:b/>
          <w:color w:val="1F3864" w:themeColor="accent5" w:themeShade="80"/>
          <w:sz w:val="48"/>
          <w:szCs w:val="48"/>
        </w:rPr>
      </w:pPr>
      <w:r w:rsidRPr="005F7CD8">
        <w:rPr>
          <w:rFonts w:ascii="Times New Roman" w:hAnsi="Times New Roman" w:cs="Times New Roman"/>
          <w:b/>
          <w:color w:val="1F3864" w:themeColor="accent5" w:themeShade="80"/>
          <w:sz w:val="48"/>
          <w:szCs w:val="48"/>
        </w:rPr>
        <w:t>Klassische Archäologie</w:t>
      </w:r>
    </w:p>
    <w:p w14:paraId="7C4558F1" w14:textId="77777777" w:rsidR="00BE1B08" w:rsidRDefault="00BE1B08" w:rsidP="00BE1B08">
      <w:pPr>
        <w:rPr>
          <w:rFonts w:ascii="Times New Roman" w:hAnsi="Times New Roman" w:cs="Times New Roman"/>
          <w:color w:val="2F5496" w:themeColor="accent5" w:themeShade="BF"/>
          <w:sz w:val="36"/>
          <w:szCs w:val="36"/>
        </w:rPr>
      </w:pPr>
    </w:p>
    <w:p w14:paraId="0B7202F3" w14:textId="77777777" w:rsidR="00BE1B08" w:rsidRPr="005F7CD8" w:rsidRDefault="00BE1B08" w:rsidP="00BE1B08">
      <w:pPr>
        <w:rPr>
          <w:rFonts w:ascii="Times New Roman" w:hAnsi="Times New Roman" w:cs="Times New Roman"/>
          <w:color w:val="2F5496" w:themeColor="accent5" w:themeShade="BF"/>
          <w:sz w:val="36"/>
          <w:szCs w:val="36"/>
        </w:rPr>
      </w:pPr>
      <w:r>
        <w:rPr>
          <w:rFonts w:ascii="Times New Roman" w:hAnsi="Times New Roman" w:cs="Times New Roman"/>
          <w:color w:val="2F5496" w:themeColor="accent5" w:themeShade="BF"/>
          <w:sz w:val="36"/>
          <w:szCs w:val="36"/>
        </w:rPr>
        <w:t>Studieninfotag in den Orientierungswochen</w:t>
      </w:r>
    </w:p>
    <w:p w14:paraId="2FE7DF3F" w14:textId="787CC238" w:rsidR="00BE1B08" w:rsidRPr="005F7CD8" w:rsidRDefault="00BE1B08" w:rsidP="00BE1B08">
      <w:pPr>
        <w:rPr>
          <w:rFonts w:ascii="Times New Roman" w:hAnsi="Times New Roman" w:cs="Times New Roman"/>
          <w:sz w:val="28"/>
          <w:szCs w:val="28"/>
        </w:rPr>
      </w:pPr>
      <w:r>
        <w:rPr>
          <w:rFonts w:ascii="Times New Roman" w:hAnsi="Times New Roman" w:cs="Times New Roman"/>
          <w:b/>
          <w:sz w:val="28"/>
          <w:szCs w:val="28"/>
        </w:rPr>
        <w:t>20. Oktober 2021</w:t>
      </w:r>
      <w:r w:rsidRPr="005F7CD8">
        <w:rPr>
          <w:rFonts w:ascii="Times New Roman" w:hAnsi="Times New Roman" w:cs="Times New Roman"/>
          <w:b/>
          <w:sz w:val="28"/>
          <w:szCs w:val="28"/>
        </w:rPr>
        <w:br/>
      </w:r>
      <w:r w:rsidRPr="005F7CD8">
        <w:rPr>
          <w:rFonts w:ascii="Times New Roman" w:hAnsi="Times New Roman" w:cs="Times New Roman"/>
          <w:i/>
          <w:sz w:val="28"/>
          <w:szCs w:val="28"/>
        </w:rPr>
        <w:t>1</w:t>
      </w:r>
      <w:r>
        <w:rPr>
          <w:rFonts w:ascii="Times New Roman" w:hAnsi="Times New Roman" w:cs="Times New Roman"/>
          <w:i/>
          <w:sz w:val="28"/>
          <w:szCs w:val="28"/>
        </w:rPr>
        <w:t>1</w:t>
      </w:r>
      <w:r w:rsidRPr="005F7CD8">
        <w:rPr>
          <w:rFonts w:ascii="Times New Roman" w:hAnsi="Times New Roman" w:cs="Times New Roman"/>
          <w:i/>
          <w:sz w:val="28"/>
          <w:szCs w:val="28"/>
        </w:rPr>
        <w:t>:00-1</w:t>
      </w:r>
      <w:r>
        <w:rPr>
          <w:rFonts w:ascii="Times New Roman" w:hAnsi="Times New Roman" w:cs="Times New Roman"/>
          <w:i/>
          <w:sz w:val="28"/>
          <w:szCs w:val="28"/>
        </w:rPr>
        <w:t xml:space="preserve">2:00 </w:t>
      </w:r>
      <w:r w:rsidR="00846607">
        <w:rPr>
          <w:rFonts w:ascii="Times New Roman" w:hAnsi="Times New Roman" w:cs="Times New Roman"/>
          <w:i/>
          <w:sz w:val="28"/>
          <w:szCs w:val="28"/>
        </w:rPr>
        <w:t xml:space="preserve">, Raum </w:t>
      </w:r>
      <w:r w:rsidR="002A3922">
        <w:rPr>
          <w:rFonts w:ascii="Times New Roman" w:hAnsi="Times New Roman" w:cs="Times New Roman"/>
          <w:i/>
          <w:sz w:val="28"/>
          <w:szCs w:val="28"/>
        </w:rPr>
        <w:t xml:space="preserve">KGA 304, </w:t>
      </w:r>
      <w:r>
        <w:rPr>
          <w:rFonts w:ascii="Times New Roman" w:hAnsi="Times New Roman" w:cs="Times New Roman"/>
          <w:sz w:val="28"/>
          <w:szCs w:val="28"/>
        </w:rPr>
        <w:t>PD Dr. Marion Bolder-Boos</w:t>
      </w:r>
    </w:p>
    <w:p w14:paraId="6D6C4BDA" w14:textId="4FF92232" w:rsidR="00BE1B08" w:rsidRDefault="00BE1B08" w:rsidP="00BE1B08">
      <w:pPr>
        <w:rPr>
          <w:rFonts w:ascii="Times New Roman" w:hAnsi="Times New Roman" w:cs="Times New Roman"/>
          <w:sz w:val="26"/>
          <w:szCs w:val="26"/>
        </w:rPr>
      </w:pPr>
      <w:r w:rsidRPr="005F7CD8">
        <w:rPr>
          <w:rFonts w:ascii="Times New Roman" w:hAnsi="Times New Roman" w:cs="Times New Roman"/>
          <w:sz w:val="26"/>
          <w:szCs w:val="26"/>
        </w:rPr>
        <w:t>Alle Interessierten sind herzlich willkommen. Die Verans</w:t>
      </w:r>
      <w:r>
        <w:rPr>
          <w:rFonts w:ascii="Times New Roman" w:hAnsi="Times New Roman" w:cs="Times New Roman"/>
          <w:sz w:val="26"/>
          <w:szCs w:val="26"/>
        </w:rPr>
        <w:t>taltung richtet sich an Stu</w:t>
      </w:r>
      <w:r>
        <w:rPr>
          <w:rFonts w:ascii="Times New Roman" w:hAnsi="Times New Roman" w:cs="Times New Roman"/>
          <w:sz w:val="26"/>
          <w:szCs w:val="26"/>
        </w:rPr>
        <w:softHyphen/>
        <w:t>dieninte</w:t>
      </w:r>
      <w:r w:rsidRPr="005F7CD8">
        <w:rPr>
          <w:rFonts w:ascii="Times New Roman" w:hAnsi="Times New Roman" w:cs="Times New Roman"/>
          <w:sz w:val="26"/>
          <w:szCs w:val="26"/>
        </w:rPr>
        <w:t>ressenten und Studierende. Vorgestellt werden die Studienmög</w:t>
      </w:r>
      <w:r w:rsidRPr="005F7CD8">
        <w:rPr>
          <w:rFonts w:ascii="Times New Roman" w:hAnsi="Times New Roman" w:cs="Times New Roman"/>
          <w:sz w:val="26"/>
          <w:szCs w:val="26"/>
        </w:rPr>
        <w:softHyphen/>
        <w:t>lichkeiten an der KU, der Studienverlauf, das Kursangebot und die Arbeitsmög</w:t>
      </w:r>
      <w:r w:rsidRPr="005F7CD8">
        <w:rPr>
          <w:rFonts w:ascii="Times New Roman" w:hAnsi="Times New Roman" w:cs="Times New Roman"/>
          <w:sz w:val="26"/>
          <w:szCs w:val="26"/>
        </w:rPr>
        <w:softHyphen/>
        <w:t xml:space="preserve">lichkeiten in der Archäologie. </w:t>
      </w:r>
      <w:proofErr w:type="gramStart"/>
      <w:r>
        <w:rPr>
          <w:rFonts w:ascii="Times New Roman" w:hAnsi="Times New Roman" w:cs="Times New Roman"/>
          <w:sz w:val="26"/>
          <w:szCs w:val="26"/>
        </w:rPr>
        <w:t xml:space="preserve">Die </w:t>
      </w:r>
      <w:proofErr w:type="spellStart"/>
      <w:r>
        <w:rPr>
          <w:rFonts w:ascii="Times New Roman" w:hAnsi="Times New Roman" w:cs="Times New Roman"/>
          <w:sz w:val="26"/>
          <w:szCs w:val="26"/>
        </w:rPr>
        <w:t>Fachgruppenvertreter</w:t>
      </w:r>
      <w:r w:rsidR="00846607">
        <w:rPr>
          <w:rFonts w:ascii="Times New Roman" w:hAnsi="Times New Roman" w:cs="Times New Roman"/>
          <w:sz w:val="26"/>
          <w:szCs w:val="26"/>
        </w:rPr>
        <w:t>Innen</w:t>
      </w:r>
      <w:proofErr w:type="spellEnd"/>
      <w:proofErr w:type="gramEnd"/>
      <w:r>
        <w:rPr>
          <w:rFonts w:ascii="Times New Roman" w:hAnsi="Times New Roman" w:cs="Times New Roman"/>
          <w:sz w:val="26"/>
          <w:szCs w:val="26"/>
        </w:rPr>
        <w:t xml:space="preserve"> sind ebenfalls vor Ort.</w:t>
      </w:r>
    </w:p>
    <w:p w14:paraId="6EA6CD79" w14:textId="77777777" w:rsidR="00BE1B08" w:rsidRDefault="00BE1B08" w:rsidP="00BE1B08">
      <w:pPr>
        <w:rPr>
          <w:rFonts w:ascii="Times New Roman" w:hAnsi="Times New Roman" w:cs="Times New Roman"/>
          <w:sz w:val="26"/>
          <w:szCs w:val="26"/>
        </w:rPr>
      </w:pPr>
    </w:p>
    <w:p w14:paraId="10258EB9" w14:textId="77777777" w:rsidR="00BE1B08" w:rsidRPr="005F7CD8" w:rsidRDefault="00BE1B08" w:rsidP="00BE1B08">
      <w:pPr>
        <w:rPr>
          <w:rFonts w:ascii="Times New Roman" w:hAnsi="Times New Roman" w:cs="Times New Roman"/>
          <w:color w:val="2F5496" w:themeColor="accent5" w:themeShade="BF"/>
          <w:sz w:val="36"/>
          <w:szCs w:val="36"/>
        </w:rPr>
      </w:pPr>
      <w:r w:rsidRPr="005F7CD8">
        <w:rPr>
          <w:rFonts w:ascii="Times New Roman" w:hAnsi="Times New Roman" w:cs="Times New Roman"/>
          <w:color w:val="2F5496" w:themeColor="accent5" w:themeShade="BF"/>
          <w:sz w:val="36"/>
          <w:szCs w:val="36"/>
        </w:rPr>
        <w:t>Lehre</w:t>
      </w:r>
    </w:p>
    <w:p w14:paraId="0BE11B1D" w14:textId="77777777" w:rsidR="00BE1B08" w:rsidRDefault="00BE1B08" w:rsidP="00ED3360">
      <w:pPr>
        <w:spacing w:after="0" w:line="240" w:lineRule="auto"/>
        <w:rPr>
          <w:rFonts w:ascii="Times New Roman" w:eastAsia="Times New Roman" w:hAnsi="Times New Roman" w:cs="Times New Roman"/>
          <w:b/>
          <w:sz w:val="24"/>
          <w:szCs w:val="24"/>
          <w:lang w:eastAsia="de-DE"/>
        </w:rPr>
      </w:pPr>
    </w:p>
    <w:p w14:paraId="55D9DB16" w14:textId="4821EDDA" w:rsidR="00BE1B08" w:rsidRPr="005A7721" w:rsidRDefault="00BE1B08" w:rsidP="00BE1B08">
      <w:pPr>
        <w:rPr>
          <w:rFonts w:ascii="Times New Roman" w:hAnsi="Times New Roman" w:cs="Times New Roman"/>
          <w:b/>
          <w:sz w:val="28"/>
          <w:szCs w:val="28"/>
        </w:rPr>
      </w:pPr>
      <w:r w:rsidRPr="00BE1B08">
        <w:rPr>
          <w:rFonts w:ascii="Times New Roman" w:hAnsi="Times New Roman" w:cs="Times New Roman"/>
          <w:b/>
          <w:sz w:val="28"/>
          <w:szCs w:val="28"/>
        </w:rPr>
        <w:t>Einführung in die Klassische Archäologie, Grundkurs 1</w:t>
      </w:r>
      <w:r w:rsidR="005A7721">
        <w:rPr>
          <w:rFonts w:ascii="Times New Roman" w:hAnsi="Times New Roman" w:cs="Times New Roman"/>
          <w:b/>
          <w:sz w:val="28"/>
          <w:szCs w:val="28"/>
        </w:rPr>
        <w:br/>
      </w:r>
      <w:r w:rsidRPr="005A7721">
        <w:rPr>
          <w:rFonts w:ascii="Times New Roman" w:hAnsi="Times New Roman" w:cs="Times New Roman"/>
          <w:sz w:val="28"/>
          <w:szCs w:val="28"/>
        </w:rPr>
        <w:t>PD Dr. Marion Bolder-Boos</w:t>
      </w:r>
      <w:r w:rsidR="005A7721" w:rsidRPr="005A7721">
        <w:rPr>
          <w:rFonts w:ascii="Times New Roman" w:hAnsi="Times New Roman" w:cs="Times New Roman"/>
          <w:sz w:val="28"/>
          <w:szCs w:val="28"/>
        </w:rPr>
        <w:br/>
      </w:r>
      <w:r w:rsidRPr="005A7721">
        <w:rPr>
          <w:rFonts w:ascii="Times New Roman" w:hAnsi="Times New Roman" w:cs="Times New Roman"/>
          <w:sz w:val="28"/>
          <w:szCs w:val="28"/>
        </w:rPr>
        <w:t>Modul</w:t>
      </w:r>
      <w:r w:rsidR="005A7721">
        <w:rPr>
          <w:rFonts w:ascii="Times New Roman" w:hAnsi="Times New Roman" w:cs="Times New Roman"/>
          <w:sz w:val="28"/>
          <w:szCs w:val="28"/>
        </w:rPr>
        <w:t>nummer</w:t>
      </w:r>
      <w:r w:rsidRPr="005A7721">
        <w:rPr>
          <w:rFonts w:ascii="Times New Roman" w:hAnsi="Times New Roman" w:cs="Times New Roman"/>
          <w:sz w:val="28"/>
          <w:szCs w:val="28"/>
        </w:rPr>
        <w:t>: 82-012-1.1-S-VLUE-0813.20191.001</w:t>
      </w:r>
      <w:r w:rsidR="005A7721">
        <w:rPr>
          <w:rFonts w:ascii="Times New Roman" w:hAnsi="Times New Roman" w:cs="Times New Roman"/>
          <w:sz w:val="28"/>
          <w:szCs w:val="28"/>
        </w:rPr>
        <w:br/>
      </w:r>
      <w:r w:rsidRPr="00BE1B08">
        <w:rPr>
          <w:rFonts w:ascii="Times New Roman" w:hAnsi="Times New Roman" w:cs="Times New Roman"/>
          <w:sz w:val="28"/>
          <w:szCs w:val="28"/>
        </w:rPr>
        <w:t xml:space="preserve">Modulprüfung: keine (Klausur folgt erst </w:t>
      </w:r>
      <w:proofErr w:type="spellStart"/>
      <w:r w:rsidRPr="00BE1B08">
        <w:rPr>
          <w:rFonts w:ascii="Times New Roman" w:hAnsi="Times New Roman" w:cs="Times New Roman"/>
          <w:sz w:val="28"/>
          <w:szCs w:val="28"/>
        </w:rPr>
        <w:t>SoSe</w:t>
      </w:r>
      <w:proofErr w:type="spellEnd"/>
      <w:r w:rsidRPr="00BE1B08">
        <w:rPr>
          <w:rFonts w:ascii="Times New Roman" w:hAnsi="Times New Roman" w:cs="Times New Roman"/>
          <w:sz w:val="28"/>
          <w:szCs w:val="28"/>
        </w:rPr>
        <w:t xml:space="preserve"> 2022)</w:t>
      </w:r>
      <w:r w:rsidR="005A7721">
        <w:rPr>
          <w:rFonts w:ascii="Times New Roman" w:hAnsi="Times New Roman" w:cs="Times New Roman"/>
          <w:sz w:val="28"/>
          <w:szCs w:val="28"/>
        </w:rPr>
        <w:br/>
      </w:r>
      <w:r w:rsidRPr="00BE1B08">
        <w:rPr>
          <w:rFonts w:ascii="Times New Roman" w:hAnsi="Times New Roman" w:cs="Times New Roman"/>
          <w:sz w:val="28"/>
          <w:szCs w:val="28"/>
        </w:rPr>
        <w:t>Lateinermodul: 82-995-L-LAT06-S-P-0512.20202.002</w:t>
      </w:r>
      <w:r w:rsidR="005A7721">
        <w:rPr>
          <w:rFonts w:ascii="Times New Roman" w:hAnsi="Times New Roman" w:cs="Times New Roman"/>
          <w:sz w:val="28"/>
          <w:szCs w:val="28"/>
        </w:rPr>
        <w:br/>
      </w:r>
      <w:r w:rsidRPr="00BE1B08">
        <w:rPr>
          <w:rFonts w:ascii="Times New Roman" w:hAnsi="Times New Roman" w:cs="Times New Roman"/>
          <w:sz w:val="28"/>
          <w:szCs w:val="28"/>
        </w:rPr>
        <w:t xml:space="preserve">Modulprüfung: Klausur zu diesem Semester </w:t>
      </w:r>
      <w:r w:rsidR="005A7721">
        <w:rPr>
          <w:rFonts w:ascii="Times New Roman" w:hAnsi="Times New Roman" w:cs="Times New Roman"/>
          <w:sz w:val="28"/>
          <w:szCs w:val="28"/>
        </w:rPr>
        <w:br/>
      </w:r>
      <w:r w:rsidRPr="00BE1B08">
        <w:rPr>
          <w:rFonts w:ascii="Times New Roman" w:hAnsi="Times New Roman" w:cs="Times New Roman"/>
          <w:i/>
          <w:sz w:val="28"/>
          <w:szCs w:val="28"/>
        </w:rPr>
        <w:t xml:space="preserve">Zeiten: </w:t>
      </w:r>
      <w:r w:rsidR="00314E7E">
        <w:rPr>
          <w:rFonts w:ascii="Times New Roman" w:hAnsi="Times New Roman" w:cs="Times New Roman"/>
          <w:i/>
          <w:sz w:val="28"/>
          <w:szCs w:val="28"/>
        </w:rPr>
        <w:t>Di 12-14</w:t>
      </w:r>
      <w:r w:rsidRPr="00BE1B08">
        <w:rPr>
          <w:rFonts w:ascii="Times New Roman" w:hAnsi="Times New Roman" w:cs="Times New Roman"/>
          <w:i/>
          <w:sz w:val="28"/>
          <w:szCs w:val="28"/>
        </w:rPr>
        <w:t xml:space="preserve"> Präsenz</w:t>
      </w:r>
      <w:r w:rsidR="005A7721">
        <w:rPr>
          <w:rFonts w:ascii="Times New Roman" w:hAnsi="Times New Roman" w:cs="Times New Roman"/>
          <w:i/>
          <w:sz w:val="28"/>
          <w:szCs w:val="28"/>
        </w:rPr>
        <w:t>,</w:t>
      </w:r>
      <w:r w:rsidR="00CA0525">
        <w:rPr>
          <w:rFonts w:ascii="Times New Roman" w:hAnsi="Times New Roman" w:cs="Times New Roman"/>
          <w:i/>
          <w:sz w:val="28"/>
          <w:szCs w:val="28"/>
        </w:rPr>
        <w:t xml:space="preserve"> Raum</w:t>
      </w:r>
      <w:r w:rsidR="005A7721">
        <w:rPr>
          <w:rFonts w:ascii="Times New Roman" w:hAnsi="Times New Roman" w:cs="Times New Roman"/>
          <w:i/>
          <w:sz w:val="28"/>
          <w:szCs w:val="28"/>
        </w:rPr>
        <w:t xml:space="preserve"> </w:t>
      </w:r>
      <w:r w:rsidR="00CA0525">
        <w:rPr>
          <w:rFonts w:ascii="Times New Roman" w:hAnsi="Times New Roman" w:cs="Times New Roman"/>
          <w:i/>
          <w:sz w:val="28"/>
          <w:szCs w:val="28"/>
        </w:rPr>
        <w:t>O17-105</w:t>
      </w:r>
    </w:p>
    <w:p w14:paraId="21B6B3A2" w14:textId="77777777" w:rsidR="00BE1B08" w:rsidRPr="00846607" w:rsidRDefault="00BE1B08" w:rsidP="00BE1B08">
      <w:pPr>
        <w:rPr>
          <w:rFonts w:ascii="Times New Roman" w:hAnsi="Times New Roman" w:cs="Times New Roman"/>
          <w:sz w:val="26"/>
          <w:szCs w:val="26"/>
        </w:rPr>
      </w:pPr>
      <w:r w:rsidRPr="00846607">
        <w:rPr>
          <w:rFonts w:ascii="Times New Roman" w:hAnsi="Times New Roman" w:cs="Times New Roman"/>
          <w:sz w:val="26"/>
          <w:szCs w:val="26"/>
        </w:rPr>
        <w:t>Diese Veranstaltung stellt Teil 1 des Einführungskurses in die Klassische Archäologie dar. Das Modul ist über zwei Semester angelegt, kann aber auch fachfremd als einsemestriger Kurs absolviert werden. Hier erhalten Sie einen Überblick über die Inhalte des Fachs, über Top</w:t>
      </w:r>
      <w:r w:rsidR="005A7721" w:rsidRPr="00846607">
        <w:rPr>
          <w:rFonts w:ascii="Times New Roman" w:hAnsi="Times New Roman" w:cs="Times New Roman"/>
          <w:sz w:val="26"/>
          <w:szCs w:val="26"/>
        </w:rPr>
        <w:t>ographie, Chronologie, Architektur und Objekt</w:t>
      </w:r>
      <w:r w:rsidRPr="00846607">
        <w:rPr>
          <w:rFonts w:ascii="Times New Roman" w:hAnsi="Times New Roman" w:cs="Times New Roman"/>
          <w:sz w:val="26"/>
          <w:szCs w:val="26"/>
        </w:rPr>
        <w:t xml:space="preserve">kunde. Der Schwerpunkt liegt im </w:t>
      </w:r>
      <w:proofErr w:type="spellStart"/>
      <w:r w:rsidR="005A7721" w:rsidRPr="00846607">
        <w:rPr>
          <w:rFonts w:ascii="Times New Roman" w:hAnsi="Times New Roman" w:cs="Times New Roman"/>
          <w:sz w:val="26"/>
          <w:szCs w:val="26"/>
        </w:rPr>
        <w:t>WiSe</w:t>
      </w:r>
      <w:proofErr w:type="spellEnd"/>
      <w:r w:rsidR="005A7721" w:rsidRPr="00846607">
        <w:rPr>
          <w:rFonts w:ascii="Times New Roman" w:hAnsi="Times New Roman" w:cs="Times New Roman"/>
          <w:sz w:val="26"/>
          <w:szCs w:val="26"/>
        </w:rPr>
        <w:t xml:space="preserve"> 21/22 auf der griechischen </w:t>
      </w:r>
      <w:r w:rsidRPr="00846607">
        <w:rPr>
          <w:rFonts w:ascii="Times New Roman" w:hAnsi="Times New Roman" w:cs="Times New Roman"/>
          <w:sz w:val="26"/>
          <w:szCs w:val="26"/>
        </w:rPr>
        <w:t>Kultur</w:t>
      </w:r>
      <w:r w:rsidR="005A7721" w:rsidRPr="00846607">
        <w:rPr>
          <w:rFonts w:ascii="Times New Roman" w:hAnsi="Times New Roman" w:cs="Times New Roman"/>
          <w:sz w:val="26"/>
          <w:szCs w:val="26"/>
        </w:rPr>
        <w:t xml:space="preserve"> und dem Mittelmeerraum</w:t>
      </w:r>
      <w:r w:rsidRPr="00846607">
        <w:rPr>
          <w:rFonts w:ascii="Times New Roman" w:hAnsi="Times New Roman" w:cs="Times New Roman"/>
          <w:sz w:val="26"/>
          <w:szCs w:val="26"/>
        </w:rPr>
        <w:t xml:space="preserve">. Alle Themen werden anhand von Bildbeispielen erarbeitet, die im Verlauf der Einführung zu einer breiten </w:t>
      </w:r>
      <w:r w:rsidR="005A7721" w:rsidRPr="00846607">
        <w:rPr>
          <w:rFonts w:ascii="Times New Roman" w:hAnsi="Times New Roman" w:cs="Times New Roman"/>
          <w:sz w:val="26"/>
          <w:szCs w:val="26"/>
        </w:rPr>
        <w:t>Objekt- und Orts</w:t>
      </w:r>
      <w:r w:rsidRPr="00846607">
        <w:rPr>
          <w:rFonts w:ascii="Times New Roman" w:hAnsi="Times New Roman" w:cs="Times New Roman"/>
          <w:sz w:val="26"/>
          <w:szCs w:val="26"/>
        </w:rPr>
        <w:t>kenntn</w:t>
      </w:r>
      <w:r w:rsidR="005A7721" w:rsidRPr="00846607">
        <w:rPr>
          <w:rFonts w:ascii="Times New Roman" w:hAnsi="Times New Roman" w:cs="Times New Roman"/>
          <w:sz w:val="26"/>
          <w:szCs w:val="26"/>
        </w:rPr>
        <w:t>is führen sollen. Die Leistungsprüf</w:t>
      </w:r>
      <w:r w:rsidRPr="00846607">
        <w:rPr>
          <w:rFonts w:ascii="Times New Roman" w:hAnsi="Times New Roman" w:cs="Times New Roman"/>
          <w:sz w:val="26"/>
          <w:szCs w:val="26"/>
        </w:rPr>
        <w:t>u</w:t>
      </w:r>
      <w:r w:rsidR="005A7721" w:rsidRPr="00846607">
        <w:rPr>
          <w:rFonts w:ascii="Times New Roman" w:hAnsi="Times New Roman" w:cs="Times New Roman"/>
          <w:sz w:val="26"/>
          <w:szCs w:val="26"/>
        </w:rPr>
        <w:t>ng erfolgt am Ende des 2. Semes</w:t>
      </w:r>
      <w:r w:rsidRPr="00846607">
        <w:rPr>
          <w:rFonts w:ascii="Times New Roman" w:hAnsi="Times New Roman" w:cs="Times New Roman"/>
          <w:sz w:val="26"/>
          <w:szCs w:val="26"/>
        </w:rPr>
        <w:t>ters in Form einer Klausur. Wer den Kurs aus ein</w:t>
      </w:r>
      <w:r w:rsidR="005A7721" w:rsidRPr="00846607">
        <w:rPr>
          <w:rFonts w:ascii="Times New Roman" w:hAnsi="Times New Roman" w:cs="Times New Roman"/>
          <w:sz w:val="26"/>
          <w:szCs w:val="26"/>
        </w:rPr>
        <w:t>em anderen Fach kommend als ein</w:t>
      </w:r>
      <w:r w:rsidRPr="00846607">
        <w:rPr>
          <w:rFonts w:ascii="Times New Roman" w:hAnsi="Times New Roman" w:cs="Times New Roman"/>
          <w:sz w:val="26"/>
          <w:szCs w:val="26"/>
        </w:rPr>
        <w:t>semestrige Veranstaltung besucht, kann die Klausur nach einem Semester ablegen.</w:t>
      </w:r>
    </w:p>
    <w:p w14:paraId="7916231E" w14:textId="77777777" w:rsidR="005A7721" w:rsidRDefault="005A7721" w:rsidP="00BE1B08">
      <w:pPr>
        <w:rPr>
          <w:rFonts w:ascii="Times New Roman" w:hAnsi="Times New Roman" w:cs="Times New Roman"/>
          <w:sz w:val="28"/>
          <w:szCs w:val="28"/>
        </w:rPr>
      </w:pPr>
    </w:p>
    <w:p w14:paraId="443A159A" w14:textId="6BC7AF3E" w:rsidR="00854CB3" w:rsidRDefault="00BE1B08" w:rsidP="00BE1B08">
      <w:pPr>
        <w:rPr>
          <w:rFonts w:ascii="Times New Roman" w:hAnsi="Times New Roman" w:cs="Times New Roman"/>
          <w:i/>
          <w:sz w:val="28"/>
          <w:szCs w:val="28"/>
        </w:rPr>
      </w:pPr>
      <w:r w:rsidRPr="005A7721">
        <w:rPr>
          <w:rFonts w:ascii="Times New Roman" w:hAnsi="Times New Roman" w:cs="Times New Roman"/>
          <w:b/>
          <w:sz w:val="28"/>
          <w:szCs w:val="28"/>
        </w:rPr>
        <w:t>Archäologie phönizischer und griechischer Niederlassungen im zentralen Mittelmeerraum</w:t>
      </w:r>
      <w:r w:rsidR="005A7721">
        <w:rPr>
          <w:rFonts w:ascii="Times New Roman" w:hAnsi="Times New Roman" w:cs="Times New Roman"/>
          <w:b/>
          <w:sz w:val="28"/>
          <w:szCs w:val="28"/>
        </w:rPr>
        <w:br/>
      </w:r>
      <w:r w:rsidRPr="005A7721">
        <w:rPr>
          <w:rFonts w:ascii="Times New Roman" w:hAnsi="Times New Roman" w:cs="Times New Roman"/>
          <w:sz w:val="28"/>
          <w:szCs w:val="28"/>
        </w:rPr>
        <w:t>PD Dr. Marion Bolder-Boos</w:t>
      </w:r>
      <w:r w:rsidR="005A7721">
        <w:rPr>
          <w:rFonts w:ascii="Times New Roman" w:hAnsi="Times New Roman" w:cs="Times New Roman"/>
          <w:b/>
          <w:sz w:val="28"/>
          <w:szCs w:val="28"/>
        </w:rPr>
        <w:br/>
      </w:r>
      <w:r w:rsidRPr="005A7721">
        <w:rPr>
          <w:rFonts w:ascii="Times New Roman" w:hAnsi="Times New Roman" w:cs="Times New Roman"/>
          <w:sz w:val="28"/>
          <w:szCs w:val="28"/>
        </w:rPr>
        <w:t>Modul</w:t>
      </w:r>
      <w:r w:rsidR="005A7721">
        <w:rPr>
          <w:rFonts w:ascii="Times New Roman" w:hAnsi="Times New Roman" w:cs="Times New Roman"/>
          <w:sz w:val="28"/>
          <w:szCs w:val="28"/>
        </w:rPr>
        <w:t>:</w:t>
      </w:r>
      <w:r w:rsidRPr="005A7721">
        <w:rPr>
          <w:rFonts w:ascii="Times New Roman" w:hAnsi="Times New Roman" w:cs="Times New Roman"/>
          <w:sz w:val="28"/>
          <w:szCs w:val="28"/>
        </w:rPr>
        <w:t xml:space="preserve"> Eine Kunstgattung in der Antike – Exemplarische Studien</w:t>
      </w:r>
      <w:r w:rsidR="005A7721">
        <w:rPr>
          <w:rFonts w:ascii="Times New Roman" w:hAnsi="Times New Roman" w:cs="Times New Roman"/>
          <w:b/>
          <w:sz w:val="28"/>
          <w:szCs w:val="28"/>
        </w:rPr>
        <w:br/>
      </w:r>
      <w:r w:rsidRPr="005A7721">
        <w:rPr>
          <w:rFonts w:ascii="Times New Roman" w:hAnsi="Times New Roman" w:cs="Times New Roman"/>
          <w:sz w:val="28"/>
          <w:szCs w:val="28"/>
        </w:rPr>
        <w:t>Modulnummer: 82-012-2.1-V-S-SE-0211.20191.001</w:t>
      </w:r>
      <w:r w:rsidR="005A7721">
        <w:rPr>
          <w:rFonts w:ascii="Times New Roman" w:hAnsi="Times New Roman" w:cs="Times New Roman"/>
          <w:sz w:val="28"/>
          <w:szCs w:val="28"/>
        </w:rPr>
        <w:br/>
      </w:r>
      <w:r w:rsidRPr="005A7721">
        <w:rPr>
          <w:rFonts w:ascii="Times New Roman" w:hAnsi="Times New Roman" w:cs="Times New Roman"/>
          <w:sz w:val="28"/>
          <w:szCs w:val="28"/>
        </w:rPr>
        <w:t>Modulprüfung: Referat (unbenotet) und Hausarbeit</w:t>
      </w:r>
      <w:r w:rsidR="005A7721">
        <w:rPr>
          <w:rFonts w:ascii="Times New Roman" w:hAnsi="Times New Roman" w:cs="Times New Roman"/>
          <w:sz w:val="28"/>
          <w:szCs w:val="28"/>
        </w:rPr>
        <w:t>;</w:t>
      </w:r>
      <w:r w:rsidR="005A7721">
        <w:rPr>
          <w:rFonts w:ascii="Times New Roman" w:hAnsi="Times New Roman" w:cs="Times New Roman"/>
          <w:sz w:val="28"/>
          <w:szCs w:val="28"/>
        </w:rPr>
        <w:br/>
      </w:r>
      <w:r w:rsidR="005A7721" w:rsidRPr="005A7721">
        <w:rPr>
          <w:rFonts w:ascii="Times New Roman" w:hAnsi="Times New Roman" w:cs="Times New Roman"/>
          <w:sz w:val="28"/>
          <w:szCs w:val="28"/>
        </w:rPr>
        <w:lastRenderedPageBreak/>
        <w:t>auch als Mastermodul möglich</w:t>
      </w:r>
      <w:r w:rsidR="005A7721">
        <w:rPr>
          <w:rFonts w:ascii="Times New Roman" w:hAnsi="Times New Roman" w:cs="Times New Roman"/>
          <w:sz w:val="28"/>
          <w:szCs w:val="28"/>
        </w:rPr>
        <w:br/>
      </w:r>
      <w:r w:rsidRPr="005A7721">
        <w:rPr>
          <w:rFonts w:ascii="Times New Roman" w:hAnsi="Times New Roman" w:cs="Times New Roman"/>
          <w:i/>
          <w:sz w:val="28"/>
          <w:szCs w:val="28"/>
        </w:rPr>
        <w:t>Einführungssitzung: 27. 10. 2021, Mittwoch 12-14</w:t>
      </w:r>
      <w:r w:rsidR="00854CB3">
        <w:rPr>
          <w:rFonts w:ascii="Times New Roman" w:hAnsi="Times New Roman" w:cs="Times New Roman"/>
          <w:i/>
          <w:sz w:val="28"/>
          <w:szCs w:val="28"/>
        </w:rPr>
        <w:t>, Raum</w:t>
      </w:r>
      <w:r w:rsidR="005C7A94">
        <w:rPr>
          <w:rFonts w:ascii="Times New Roman" w:hAnsi="Times New Roman" w:cs="Times New Roman"/>
          <w:i/>
          <w:sz w:val="28"/>
          <w:szCs w:val="28"/>
        </w:rPr>
        <w:t xml:space="preserve"> </w:t>
      </w:r>
      <w:r w:rsidR="00395BC7">
        <w:rPr>
          <w:rFonts w:ascii="Times New Roman" w:hAnsi="Times New Roman" w:cs="Times New Roman"/>
          <w:i/>
          <w:sz w:val="28"/>
          <w:szCs w:val="28"/>
        </w:rPr>
        <w:t>O17-011</w:t>
      </w:r>
      <w:bookmarkStart w:id="0" w:name="_GoBack"/>
      <w:bookmarkEnd w:id="0"/>
      <w:r w:rsidR="005A7721" w:rsidRPr="005A7721">
        <w:rPr>
          <w:rFonts w:ascii="Times New Roman" w:hAnsi="Times New Roman" w:cs="Times New Roman"/>
          <w:i/>
          <w:sz w:val="28"/>
          <w:szCs w:val="28"/>
        </w:rPr>
        <w:br/>
      </w:r>
      <w:r w:rsidRPr="005A7721">
        <w:rPr>
          <w:rFonts w:ascii="Times New Roman" w:hAnsi="Times New Roman" w:cs="Times New Roman"/>
          <w:i/>
          <w:sz w:val="28"/>
          <w:szCs w:val="28"/>
        </w:rPr>
        <w:t>Block 1: Freitag</w:t>
      </w:r>
      <w:r w:rsidR="00854CB3">
        <w:rPr>
          <w:rFonts w:ascii="Times New Roman" w:hAnsi="Times New Roman" w:cs="Times New Roman"/>
          <w:i/>
          <w:sz w:val="28"/>
          <w:szCs w:val="28"/>
        </w:rPr>
        <w:t xml:space="preserve"> PPJ 108 </w:t>
      </w:r>
      <w:r w:rsidRPr="005A7721">
        <w:rPr>
          <w:rFonts w:ascii="Times New Roman" w:hAnsi="Times New Roman" w:cs="Times New Roman"/>
          <w:i/>
          <w:sz w:val="28"/>
          <w:szCs w:val="28"/>
        </w:rPr>
        <w:t>/Samstag, 14. - 15. 01. 2022</w:t>
      </w:r>
      <w:r w:rsidR="00854CB3">
        <w:rPr>
          <w:rFonts w:ascii="Times New Roman" w:hAnsi="Times New Roman" w:cs="Times New Roman"/>
          <w:i/>
          <w:sz w:val="28"/>
          <w:szCs w:val="28"/>
        </w:rPr>
        <w:t>, Raum WH 203</w:t>
      </w:r>
    </w:p>
    <w:p w14:paraId="614E2ADC" w14:textId="017CA0A5" w:rsidR="005A7721" w:rsidRPr="005A7721" w:rsidRDefault="00BE1B08" w:rsidP="00BE1B08">
      <w:pPr>
        <w:rPr>
          <w:rFonts w:ascii="Times New Roman" w:hAnsi="Times New Roman" w:cs="Times New Roman"/>
          <w:sz w:val="28"/>
          <w:szCs w:val="28"/>
        </w:rPr>
      </w:pPr>
      <w:r w:rsidRPr="005A7721">
        <w:rPr>
          <w:rFonts w:ascii="Times New Roman" w:hAnsi="Times New Roman" w:cs="Times New Roman"/>
          <w:i/>
          <w:sz w:val="28"/>
          <w:szCs w:val="28"/>
        </w:rPr>
        <w:t>Block 2: Freitag, 28. 01. 2022</w:t>
      </w:r>
      <w:r w:rsidR="00854CB3">
        <w:rPr>
          <w:rFonts w:ascii="Times New Roman" w:hAnsi="Times New Roman" w:cs="Times New Roman"/>
          <w:i/>
          <w:sz w:val="28"/>
          <w:szCs w:val="28"/>
        </w:rPr>
        <w:t xml:space="preserve">, </w:t>
      </w:r>
      <w:r w:rsidR="002A3922">
        <w:rPr>
          <w:rFonts w:ascii="Times New Roman" w:hAnsi="Times New Roman" w:cs="Times New Roman"/>
          <w:i/>
          <w:sz w:val="28"/>
          <w:szCs w:val="28"/>
        </w:rPr>
        <w:t xml:space="preserve">Raum </w:t>
      </w:r>
      <w:r w:rsidR="00854CB3">
        <w:rPr>
          <w:rFonts w:ascii="Times New Roman" w:hAnsi="Times New Roman" w:cs="Times New Roman"/>
          <w:i/>
          <w:sz w:val="28"/>
          <w:szCs w:val="28"/>
        </w:rPr>
        <w:t>WH 203, in Präsenz</w:t>
      </w:r>
    </w:p>
    <w:p w14:paraId="0ECF2898" w14:textId="77777777" w:rsidR="00BE1B08" w:rsidRPr="005A7721" w:rsidRDefault="00BE1B08" w:rsidP="00BE1B08">
      <w:pPr>
        <w:rPr>
          <w:rFonts w:ascii="Times New Roman" w:hAnsi="Times New Roman" w:cs="Times New Roman"/>
          <w:sz w:val="28"/>
          <w:szCs w:val="28"/>
        </w:rPr>
      </w:pPr>
    </w:p>
    <w:p w14:paraId="3C550D8F" w14:textId="76C39758" w:rsidR="005A7721" w:rsidRPr="005A7721" w:rsidRDefault="00BE1B08" w:rsidP="005A7721">
      <w:pPr>
        <w:rPr>
          <w:rFonts w:ascii="Times New Roman" w:hAnsi="Times New Roman" w:cs="Times New Roman"/>
          <w:sz w:val="28"/>
          <w:szCs w:val="28"/>
        </w:rPr>
      </w:pPr>
      <w:r w:rsidRPr="005A7721">
        <w:rPr>
          <w:rFonts w:ascii="Times New Roman" w:hAnsi="Times New Roman" w:cs="Times New Roman"/>
          <w:b/>
          <w:sz w:val="28"/>
          <w:szCs w:val="28"/>
        </w:rPr>
        <w:t>An</w:t>
      </w:r>
      <w:r w:rsidR="005A7721" w:rsidRPr="005A7721">
        <w:rPr>
          <w:rFonts w:ascii="Times New Roman" w:hAnsi="Times New Roman" w:cs="Times New Roman"/>
          <w:b/>
          <w:sz w:val="28"/>
          <w:szCs w:val="28"/>
        </w:rPr>
        <w:t>tike Bronzen. Kunst und Technik</w:t>
      </w:r>
      <w:r w:rsidR="005A7721">
        <w:rPr>
          <w:rFonts w:ascii="Times New Roman" w:hAnsi="Times New Roman" w:cs="Times New Roman"/>
          <w:b/>
          <w:sz w:val="28"/>
          <w:szCs w:val="28"/>
        </w:rPr>
        <w:br/>
      </w:r>
      <w:r w:rsidRPr="005A7721">
        <w:rPr>
          <w:rFonts w:ascii="Times New Roman" w:hAnsi="Times New Roman" w:cs="Times New Roman"/>
          <w:sz w:val="28"/>
          <w:szCs w:val="28"/>
        </w:rPr>
        <w:t>Dr. Stefanie Becht</w:t>
      </w:r>
      <w:r w:rsidR="005A7721">
        <w:rPr>
          <w:rFonts w:ascii="Times New Roman" w:hAnsi="Times New Roman" w:cs="Times New Roman"/>
          <w:b/>
          <w:sz w:val="28"/>
          <w:szCs w:val="28"/>
        </w:rPr>
        <w:br/>
      </w:r>
      <w:r w:rsidRPr="005A7721">
        <w:rPr>
          <w:rFonts w:ascii="Times New Roman" w:hAnsi="Times New Roman" w:cs="Times New Roman"/>
          <w:sz w:val="28"/>
          <w:szCs w:val="28"/>
        </w:rPr>
        <w:t>Modul</w:t>
      </w:r>
      <w:r w:rsidR="005A7721">
        <w:rPr>
          <w:rFonts w:ascii="Times New Roman" w:hAnsi="Times New Roman" w:cs="Times New Roman"/>
          <w:sz w:val="28"/>
          <w:szCs w:val="28"/>
        </w:rPr>
        <w:t xml:space="preserve">: </w:t>
      </w:r>
      <w:r w:rsidRPr="005A7721">
        <w:rPr>
          <w:rFonts w:ascii="Times New Roman" w:hAnsi="Times New Roman" w:cs="Times New Roman"/>
          <w:sz w:val="28"/>
          <w:szCs w:val="28"/>
        </w:rPr>
        <w:t>Eine Kunstgattung in der Antike – Exemplarische Studien</w:t>
      </w:r>
      <w:r w:rsidR="005A7721">
        <w:rPr>
          <w:rFonts w:ascii="Times New Roman" w:hAnsi="Times New Roman" w:cs="Times New Roman"/>
          <w:b/>
          <w:sz w:val="28"/>
          <w:szCs w:val="28"/>
        </w:rPr>
        <w:br/>
      </w:r>
      <w:r w:rsidRPr="005A7721">
        <w:rPr>
          <w:rFonts w:ascii="Times New Roman" w:hAnsi="Times New Roman" w:cs="Times New Roman"/>
          <w:sz w:val="28"/>
          <w:szCs w:val="28"/>
        </w:rPr>
        <w:t>Modulnummer: 82-012-2.1-V-S-SE-0211.20191.001</w:t>
      </w:r>
      <w:r w:rsidR="005A7721">
        <w:rPr>
          <w:rFonts w:ascii="Times New Roman" w:hAnsi="Times New Roman" w:cs="Times New Roman"/>
          <w:sz w:val="28"/>
          <w:szCs w:val="28"/>
        </w:rPr>
        <w:br/>
      </w:r>
      <w:r w:rsidRPr="005A7721">
        <w:rPr>
          <w:rFonts w:ascii="Times New Roman" w:hAnsi="Times New Roman" w:cs="Times New Roman"/>
          <w:sz w:val="28"/>
          <w:szCs w:val="28"/>
        </w:rPr>
        <w:t xml:space="preserve">Modulprüfung: Referat (unbenotet) und Hausarbeit </w:t>
      </w:r>
      <w:r w:rsidR="005A7721">
        <w:rPr>
          <w:rFonts w:ascii="Times New Roman" w:hAnsi="Times New Roman" w:cs="Times New Roman"/>
          <w:b/>
          <w:sz w:val="28"/>
          <w:szCs w:val="28"/>
        </w:rPr>
        <w:t>,</w:t>
      </w:r>
      <w:r w:rsidR="005A7721">
        <w:rPr>
          <w:rFonts w:ascii="Times New Roman" w:hAnsi="Times New Roman" w:cs="Times New Roman"/>
          <w:b/>
          <w:sz w:val="28"/>
          <w:szCs w:val="28"/>
        </w:rPr>
        <w:br/>
      </w:r>
      <w:r w:rsidRPr="005A7721">
        <w:rPr>
          <w:rFonts w:ascii="Times New Roman" w:hAnsi="Times New Roman" w:cs="Times New Roman"/>
          <w:sz w:val="28"/>
          <w:szCs w:val="28"/>
        </w:rPr>
        <w:t>sowie als Vertiefungsmodul - große Semesterarbeit zu einem archäologischen Seminar</w:t>
      </w:r>
      <w:r w:rsidR="005A7721">
        <w:rPr>
          <w:rFonts w:ascii="Times New Roman" w:hAnsi="Times New Roman" w:cs="Times New Roman"/>
          <w:b/>
          <w:sz w:val="28"/>
          <w:szCs w:val="28"/>
        </w:rPr>
        <w:br/>
      </w:r>
      <w:r w:rsidRPr="005A7721">
        <w:rPr>
          <w:rFonts w:ascii="Times New Roman" w:hAnsi="Times New Roman" w:cs="Times New Roman"/>
          <w:sz w:val="28"/>
          <w:szCs w:val="28"/>
        </w:rPr>
        <w:t>Modulnummer: 82-012-3.2-H-0916</w:t>
      </w:r>
      <w:r w:rsidR="005A7721">
        <w:rPr>
          <w:rFonts w:ascii="Times New Roman" w:hAnsi="Times New Roman" w:cs="Times New Roman"/>
          <w:b/>
          <w:sz w:val="28"/>
          <w:szCs w:val="28"/>
        </w:rPr>
        <w:t>,</w:t>
      </w:r>
      <w:r w:rsidR="005A7721">
        <w:rPr>
          <w:rFonts w:ascii="Times New Roman" w:hAnsi="Times New Roman" w:cs="Times New Roman"/>
          <w:b/>
          <w:sz w:val="28"/>
          <w:szCs w:val="28"/>
        </w:rPr>
        <w:br/>
      </w:r>
      <w:r w:rsidR="00846607">
        <w:rPr>
          <w:rFonts w:ascii="Times New Roman" w:hAnsi="Times New Roman" w:cs="Times New Roman"/>
          <w:sz w:val="28"/>
          <w:szCs w:val="28"/>
        </w:rPr>
        <w:t>auch als Mastermodul möglich</w:t>
      </w:r>
      <w:r w:rsidR="005A7721">
        <w:rPr>
          <w:rFonts w:ascii="Times New Roman" w:hAnsi="Times New Roman" w:cs="Times New Roman"/>
          <w:sz w:val="28"/>
          <w:szCs w:val="28"/>
        </w:rPr>
        <w:br/>
      </w:r>
      <w:r w:rsidR="005A7721">
        <w:rPr>
          <w:rFonts w:ascii="Times New Roman" w:hAnsi="Times New Roman" w:cs="Times New Roman"/>
          <w:i/>
          <w:sz w:val="28"/>
          <w:szCs w:val="28"/>
        </w:rPr>
        <w:t>Zeiten: Mittwoch: 14-16</w:t>
      </w:r>
      <w:r w:rsidR="005A7721">
        <w:rPr>
          <w:rFonts w:ascii="Times New Roman" w:hAnsi="Times New Roman" w:cs="Times New Roman"/>
          <w:i/>
          <w:sz w:val="28"/>
          <w:szCs w:val="28"/>
        </w:rPr>
        <w:br/>
        <w:t xml:space="preserve">in Präsenz, Raum </w:t>
      </w:r>
      <w:r w:rsidR="00214214">
        <w:rPr>
          <w:rFonts w:ascii="Times New Roman" w:hAnsi="Times New Roman" w:cs="Times New Roman"/>
          <w:i/>
          <w:sz w:val="28"/>
          <w:szCs w:val="28"/>
        </w:rPr>
        <w:t>PPJ 207</w:t>
      </w:r>
    </w:p>
    <w:p w14:paraId="25F60596" w14:textId="77777777" w:rsidR="00BE1B08" w:rsidRPr="005A7721" w:rsidRDefault="00BE1B08" w:rsidP="00BE1B08">
      <w:pPr>
        <w:rPr>
          <w:rFonts w:ascii="Times New Roman" w:hAnsi="Times New Roman" w:cs="Times New Roman"/>
          <w:i/>
          <w:sz w:val="28"/>
          <w:szCs w:val="28"/>
        </w:rPr>
      </w:pPr>
    </w:p>
    <w:p w14:paraId="6A410EC7" w14:textId="77777777" w:rsidR="00BE1B08" w:rsidRPr="005A7721" w:rsidRDefault="00BE1B08" w:rsidP="00BE1B08">
      <w:pPr>
        <w:rPr>
          <w:rFonts w:ascii="Times New Roman" w:hAnsi="Times New Roman" w:cs="Times New Roman"/>
          <w:i/>
          <w:sz w:val="28"/>
          <w:szCs w:val="28"/>
        </w:rPr>
      </w:pPr>
      <w:r w:rsidRPr="005A7721">
        <w:rPr>
          <w:rFonts w:ascii="Times New Roman" w:hAnsi="Times New Roman" w:cs="Times New Roman"/>
          <w:b/>
          <w:sz w:val="28"/>
          <w:szCs w:val="28"/>
        </w:rPr>
        <w:t xml:space="preserve">Natur als Landschaft und als Medieninszenierung. Ausgewählte Interpretationen </w:t>
      </w:r>
      <w:r w:rsidR="005A7721">
        <w:rPr>
          <w:rFonts w:ascii="Times New Roman" w:hAnsi="Times New Roman" w:cs="Times New Roman"/>
          <w:b/>
          <w:sz w:val="28"/>
          <w:szCs w:val="28"/>
        </w:rPr>
        <w:br/>
      </w:r>
      <w:r w:rsidRPr="005A7721">
        <w:rPr>
          <w:rFonts w:ascii="Times New Roman" w:hAnsi="Times New Roman" w:cs="Times New Roman"/>
          <w:sz w:val="28"/>
          <w:szCs w:val="28"/>
        </w:rPr>
        <w:t xml:space="preserve">Prof. </w:t>
      </w:r>
      <w:proofErr w:type="spellStart"/>
      <w:r w:rsidRPr="005A7721">
        <w:rPr>
          <w:rFonts w:ascii="Times New Roman" w:hAnsi="Times New Roman" w:cs="Times New Roman"/>
          <w:sz w:val="28"/>
          <w:szCs w:val="28"/>
        </w:rPr>
        <w:t>em</w:t>
      </w:r>
      <w:proofErr w:type="spellEnd"/>
      <w:r w:rsidRPr="005A7721">
        <w:rPr>
          <w:rFonts w:ascii="Times New Roman" w:hAnsi="Times New Roman" w:cs="Times New Roman"/>
          <w:sz w:val="28"/>
          <w:szCs w:val="28"/>
        </w:rPr>
        <w:t xml:space="preserve">. Dr. G. Zimmer und Prof. Dr. M. F. Zimmermann </w:t>
      </w:r>
      <w:r w:rsidR="005A7721">
        <w:rPr>
          <w:rFonts w:ascii="Times New Roman" w:hAnsi="Times New Roman" w:cs="Times New Roman"/>
          <w:sz w:val="28"/>
          <w:szCs w:val="28"/>
        </w:rPr>
        <w:br/>
      </w:r>
      <w:r w:rsidRPr="005A7721">
        <w:rPr>
          <w:rFonts w:ascii="Times New Roman" w:hAnsi="Times New Roman" w:cs="Times New Roman"/>
          <w:sz w:val="28"/>
          <w:szCs w:val="28"/>
        </w:rPr>
        <w:t xml:space="preserve">Modul: Konkretisierung: 82-012-3.2-H-0916 (5 P) </w:t>
      </w:r>
      <w:r w:rsidR="005A7721">
        <w:rPr>
          <w:rFonts w:ascii="Times New Roman" w:hAnsi="Times New Roman" w:cs="Times New Roman"/>
          <w:sz w:val="28"/>
          <w:szCs w:val="28"/>
        </w:rPr>
        <w:br/>
      </w:r>
      <w:r w:rsidRPr="005A7721">
        <w:rPr>
          <w:rFonts w:ascii="Times New Roman" w:hAnsi="Times New Roman" w:cs="Times New Roman"/>
          <w:sz w:val="28"/>
          <w:szCs w:val="28"/>
        </w:rPr>
        <w:t>Modulnummer</w:t>
      </w:r>
      <w:r w:rsidR="005A7721">
        <w:rPr>
          <w:rFonts w:ascii="Times New Roman" w:hAnsi="Times New Roman" w:cs="Times New Roman"/>
          <w:sz w:val="28"/>
          <w:szCs w:val="28"/>
        </w:rPr>
        <w:t>:</w:t>
      </w:r>
      <w:r w:rsidRPr="005A7721">
        <w:rPr>
          <w:rFonts w:ascii="Times New Roman" w:hAnsi="Times New Roman" w:cs="Times New Roman"/>
          <w:sz w:val="28"/>
          <w:szCs w:val="28"/>
        </w:rPr>
        <w:t xml:space="preserve"> 82-012-2.1-V-S-SE-0211.20191.001</w:t>
      </w:r>
      <w:r w:rsidR="005A7721">
        <w:rPr>
          <w:rFonts w:ascii="Times New Roman" w:hAnsi="Times New Roman" w:cs="Times New Roman"/>
          <w:sz w:val="28"/>
          <w:szCs w:val="28"/>
        </w:rPr>
        <w:br/>
      </w:r>
      <w:r w:rsidRPr="005A7721">
        <w:rPr>
          <w:rFonts w:ascii="Times New Roman" w:hAnsi="Times New Roman" w:cs="Times New Roman"/>
          <w:sz w:val="28"/>
          <w:szCs w:val="28"/>
        </w:rPr>
        <w:t>Modulprüfung: Referat (unbenotet) u. Hausarbeit</w:t>
      </w:r>
      <w:r w:rsidR="005A7721">
        <w:rPr>
          <w:rFonts w:ascii="Times New Roman" w:hAnsi="Times New Roman" w:cs="Times New Roman"/>
          <w:sz w:val="28"/>
          <w:szCs w:val="28"/>
        </w:rPr>
        <w:t>, sowie</w:t>
      </w:r>
      <w:r w:rsidR="005A7721">
        <w:rPr>
          <w:rFonts w:ascii="Times New Roman" w:hAnsi="Times New Roman" w:cs="Times New Roman"/>
          <w:sz w:val="28"/>
          <w:szCs w:val="28"/>
        </w:rPr>
        <w:br/>
      </w:r>
      <w:r w:rsidRPr="005A7721">
        <w:rPr>
          <w:rFonts w:ascii="Times New Roman" w:hAnsi="Times New Roman" w:cs="Times New Roman"/>
          <w:sz w:val="28"/>
          <w:szCs w:val="28"/>
        </w:rPr>
        <w:t xml:space="preserve">Modul: Eine Kunstgattung in der Antike – Exemplarische Studien (1, 2 od.3) </w:t>
      </w:r>
      <w:r w:rsidR="005A7721">
        <w:rPr>
          <w:rFonts w:ascii="Times New Roman" w:hAnsi="Times New Roman" w:cs="Times New Roman"/>
          <w:sz w:val="28"/>
          <w:szCs w:val="28"/>
        </w:rPr>
        <w:br/>
      </w:r>
      <w:r w:rsidRPr="005A7721">
        <w:rPr>
          <w:rFonts w:ascii="Times New Roman" w:hAnsi="Times New Roman" w:cs="Times New Roman"/>
          <w:sz w:val="28"/>
          <w:szCs w:val="28"/>
        </w:rPr>
        <w:t>Modulprüfung: Referat (unbenotet) u. Hausarbeit</w:t>
      </w:r>
      <w:r w:rsidR="005A7721">
        <w:rPr>
          <w:rFonts w:ascii="Times New Roman" w:hAnsi="Times New Roman" w:cs="Times New Roman"/>
          <w:sz w:val="28"/>
          <w:szCs w:val="28"/>
        </w:rPr>
        <w:br/>
      </w:r>
      <w:r w:rsidRPr="005A7721">
        <w:rPr>
          <w:rFonts w:ascii="Times New Roman" w:hAnsi="Times New Roman" w:cs="Times New Roman"/>
          <w:i/>
          <w:sz w:val="28"/>
          <w:szCs w:val="28"/>
        </w:rPr>
        <w:t>Zeiten: Do 17:00 – 18:30 Uhr</w:t>
      </w:r>
      <w:r w:rsidR="005A7721" w:rsidRPr="005A7721">
        <w:rPr>
          <w:rFonts w:ascii="Times New Roman" w:hAnsi="Times New Roman" w:cs="Times New Roman"/>
          <w:i/>
          <w:sz w:val="28"/>
          <w:szCs w:val="28"/>
        </w:rPr>
        <w:br/>
      </w:r>
      <w:r w:rsidRPr="005A7721">
        <w:rPr>
          <w:rFonts w:ascii="Times New Roman" w:hAnsi="Times New Roman" w:cs="Times New Roman"/>
          <w:i/>
          <w:sz w:val="28"/>
          <w:szCs w:val="28"/>
        </w:rPr>
        <w:t>Raum: KAP 001</w:t>
      </w:r>
      <w:r w:rsidR="005A7721">
        <w:rPr>
          <w:rFonts w:ascii="Times New Roman" w:hAnsi="Times New Roman" w:cs="Times New Roman"/>
          <w:i/>
          <w:sz w:val="28"/>
          <w:szCs w:val="28"/>
        </w:rPr>
        <w:t>, in Präsenz</w:t>
      </w:r>
    </w:p>
    <w:p w14:paraId="5CE0C67A" w14:textId="77777777" w:rsidR="005A7721" w:rsidRDefault="005A7721" w:rsidP="005A7721">
      <w:pPr>
        <w:rPr>
          <w:rFonts w:ascii="Times New Roman" w:hAnsi="Times New Roman" w:cs="Times New Roman"/>
          <w:color w:val="2F5496" w:themeColor="accent5" w:themeShade="BF"/>
          <w:sz w:val="36"/>
          <w:szCs w:val="36"/>
        </w:rPr>
      </w:pPr>
    </w:p>
    <w:p w14:paraId="362B1C86" w14:textId="77777777" w:rsidR="005A7721" w:rsidRPr="005F7CD8" w:rsidRDefault="005A7721" w:rsidP="005A7721">
      <w:pPr>
        <w:rPr>
          <w:rFonts w:ascii="Times New Roman" w:hAnsi="Times New Roman" w:cs="Times New Roman"/>
          <w:color w:val="2F5496" w:themeColor="accent5" w:themeShade="BF"/>
          <w:sz w:val="36"/>
          <w:szCs w:val="36"/>
        </w:rPr>
      </w:pPr>
      <w:r>
        <w:rPr>
          <w:rFonts w:ascii="Times New Roman" w:hAnsi="Times New Roman" w:cs="Times New Roman"/>
          <w:color w:val="2F5496" w:themeColor="accent5" w:themeShade="BF"/>
          <w:sz w:val="36"/>
          <w:szCs w:val="36"/>
        </w:rPr>
        <w:t>Oberseminar</w:t>
      </w:r>
    </w:p>
    <w:p w14:paraId="2EF2113B" w14:textId="4852C12A" w:rsidR="005A7721" w:rsidRPr="005A7721" w:rsidRDefault="005A7721" w:rsidP="005A7721">
      <w:pPr>
        <w:rPr>
          <w:rFonts w:ascii="Times New Roman" w:hAnsi="Times New Roman" w:cs="Times New Roman"/>
          <w:i/>
          <w:sz w:val="28"/>
          <w:szCs w:val="28"/>
        </w:rPr>
      </w:pPr>
      <w:r>
        <w:rPr>
          <w:rFonts w:ascii="Times New Roman" w:hAnsi="Times New Roman" w:cs="Times New Roman"/>
          <w:sz w:val="28"/>
          <w:szCs w:val="28"/>
        </w:rPr>
        <w:t>PD Dr. Marion Bolder-Boos</w:t>
      </w:r>
      <w:r>
        <w:rPr>
          <w:rFonts w:ascii="Times New Roman" w:hAnsi="Times New Roman" w:cs="Times New Roman"/>
          <w:sz w:val="28"/>
          <w:szCs w:val="28"/>
        </w:rPr>
        <w:br/>
        <w:t>Termine werden bekanntgegeben</w:t>
      </w:r>
      <w:r>
        <w:rPr>
          <w:rFonts w:ascii="Times New Roman" w:hAnsi="Times New Roman" w:cs="Times New Roman"/>
          <w:sz w:val="28"/>
          <w:szCs w:val="28"/>
        </w:rPr>
        <w:br/>
      </w:r>
      <w:r w:rsidRPr="005A7721">
        <w:rPr>
          <w:rFonts w:ascii="Times New Roman" w:hAnsi="Times New Roman" w:cs="Times New Roman"/>
          <w:i/>
          <w:sz w:val="28"/>
          <w:szCs w:val="28"/>
        </w:rPr>
        <w:t>Zeiten: montags 18-20, als Einzeltermine</w:t>
      </w:r>
    </w:p>
    <w:p w14:paraId="178BC207" w14:textId="77777777" w:rsidR="005A7721" w:rsidRDefault="005A7721" w:rsidP="005A7721">
      <w:pPr>
        <w:rPr>
          <w:rFonts w:ascii="Times New Roman" w:hAnsi="Times New Roman" w:cs="Times New Roman"/>
          <w:color w:val="2F5496" w:themeColor="accent5" w:themeShade="BF"/>
          <w:sz w:val="36"/>
          <w:szCs w:val="36"/>
        </w:rPr>
      </w:pPr>
    </w:p>
    <w:p w14:paraId="679F45DB" w14:textId="77777777" w:rsidR="005A7721" w:rsidRPr="005F7CD8" w:rsidRDefault="005A7721" w:rsidP="005A7721">
      <w:pPr>
        <w:rPr>
          <w:rFonts w:ascii="Times New Roman" w:hAnsi="Times New Roman" w:cs="Times New Roman"/>
          <w:color w:val="2F5496" w:themeColor="accent5" w:themeShade="BF"/>
          <w:sz w:val="36"/>
          <w:szCs w:val="36"/>
        </w:rPr>
      </w:pPr>
      <w:r w:rsidRPr="005F7CD8">
        <w:rPr>
          <w:rFonts w:ascii="Times New Roman" w:hAnsi="Times New Roman" w:cs="Times New Roman"/>
          <w:color w:val="2F5496" w:themeColor="accent5" w:themeShade="BF"/>
          <w:sz w:val="36"/>
          <w:szCs w:val="36"/>
        </w:rPr>
        <w:t>Altertumswissenschaftliches Kolloquium</w:t>
      </w:r>
    </w:p>
    <w:p w14:paraId="6447CF0E" w14:textId="77777777" w:rsidR="005A7721" w:rsidRPr="008102AF" w:rsidRDefault="005A7721" w:rsidP="005A7721">
      <w:pPr>
        <w:rPr>
          <w:rFonts w:ascii="Times New Roman" w:hAnsi="Times New Roman" w:cs="Times New Roman"/>
          <w:i/>
          <w:sz w:val="28"/>
          <w:szCs w:val="28"/>
        </w:rPr>
      </w:pPr>
      <w:r w:rsidRPr="005F7CD8">
        <w:rPr>
          <w:rFonts w:ascii="Times New Roman" w:hAnsi="Times New Roman" w:cs="Times New Roman"/>
          <w:sz w:val="28"/>
          <w:szCs w:val="28"/>
        </w:rPr>
        <w:t xml:space="preserve">Das Kolloquium, eine gemeinsame Veranstaltung der Altertumswissenschaften (Alte Geschichte, Klassische Archäologie, Klassische Philologie), findet statt: </w:t>
      </w:r>
      <w:r>
        <w:rPr>
          <w:rFonts w:ascii="Times New Roman" w:hAnsi="Times New Roman" w:cs="Times New Roman"/>
          <w:i/>
          <w:sz w:val="28"/>
          <w:szCs w:val="28"/>
        </w:rPr>
        <w:t>j</w:t>
      </w:r>
      <w:r w:rsidRPr="005F7CD8">
        <w:rPr>
          <w:rFonts w:ascii="Times New Roman" w:hAnsi="Times New Roman" w:cs="Times New Roman"/>
          <w:i/>
          <w:sz w:val="28"/>
          <w:szCs w:val="28"/>
        </w:rPr>
        <w:t xml:space="preserve">eweils </w:t>
      </w:r>
      <w:r>
        <w:rPr>
          <w:rFonts w:ascii="Times New Roman" w:hAnsi="Times New Roman" w:cs="Times New Roman"/>
          <w:i/>
          <w:sz w:val="28"/>
          <w:szCs w:val="28"/>
        </w:rPr>
        <w:t>m</w:t>
      </w:r>
      <w:r w:rsidRPr="005F7CD8">
        <w:rPr>
          <w:rFonts w:ascii="Times New Roman" w:hAnsi="Times New Roman" w:cs="Times New Roman"/>
          <w:i/>
          <w:sz w:val="28"/>
          <w:szCs w:val="28"/>
        </w:rPr>
        <w:t>ontags, ab 18:15,</w:t>
      </w:r>
      <w:r>
        <w:rPr>
          <w:rFonts w:ascii="Times New Roman" w:hAnsi="Times New Roman" w:cs="Times New Roman"/>
          <w:i/>
          <w:sz w:val="28"/>
          <w:szCs w:val="28"/>
        </w:rPr>
        <w:t xml:space="preserve"> in Präsenz, Raum wird bekanntgegeben</w:t>
      </w:r>
      <w:r>
        <w:rPr>
          <w:rFonts w:ascii="Times New Roman" w:hAnsi="Times New Roman" w:cs="Times New Roman"/>
          <w:i/>
          <w:sz w:val="28"/>
          <w:szCs w:val="28"/>
        </w:rPr>
        <w:br/>
      </w:r>
      <w:r w:rsidRPr="005F7CD8">
        <w:rPr>
          <w:rFonts w:ascii="Times New Roman" w:hAnsi="Times New Roman" w:cs="Times New Roman"/>
          <w:sz w:val="24"/>
          <w:szCs w:val="24"/>
        </w:rPr>
        <w:t>Eine Anmeldung ist notwendig: altertumswissenschaf</w:t>
      </w:r>
      <w:r>
        <w:rPr>
          <w:rFonts w:ascii="Times New Roman" w:hAnsi="Times New Roman" w:cs="Times New Roman"/>
          <w:sz w:val="24"/>
          <w:szCs w:val="24"/>
        </w:rPr>
        <w:t xml:space="preserve">ten@ku.de. </w:t>
      </w:r>
    </w:p>
    <w:p w14:paraId="31DF2687" w14:textId="77777777" w:rsidR="00BE1B08" w:rsidRDefault="005A7721" w:rsidP="00BE1B08">
      <w:pPr>
        <w:rPr>
          <w:rFonts w:ascii="Times New Roman" w:hAnsi="Times New Roman" w:cs="Times New Roman"/>
          <w:i/>
          <w:sz w:val="28"/>
          <w:szCs w:val="28"/>
        </w:rPr>
      </w:pPr>
      <w:r w:rsidRPr="005A7721">
        <w:rPr>
          <w:rFonts w:ascii="Times New Roman" w:hAnsi="Times New Roman" w:cs="Times New Roman"/>
          <w:i/>
          <w:sz w:val="28"/>
          <w:szCs w:val="28"/>
        </w:rPr>
        <w:t>Programm folgt</w:t>
      </w:r>
    </w:p>
    <w:p w14:paraId="58D5C5BC" w14:textId="77777777" w:rsidR="005A7721" w:rsidRDefault="005A7721" w:rsidP="00BE1B08">
      <w:pPr>
        <w:rPr>
          <w:rFonts w:ascii="Times New Roman" w:hAnsi="Times New Roman" w:cs="Times New Roman"/>
          <w:i/>
          <w:sz w:val="28"/>
          <w:szCs w:val="28"/>
        </w:rPr>
      </w:pPr>
    </w:p>
    <w:p w14:paraId="1C0F9C15" w14:textId="77777777" w:rsidR="005A7721" w:rsidRPr="005F7CD8" w:rsidRDefault="005A7721" w:rsidP="005A7721">
      <w:pPr>
        <w:rPr>
          <w:rFonts w:ascii="Times New Roman" w:hAnsi="Times New Roman" w:cs="Times New Roman"/>
          <w:color w:val="2F5496" w:themeColor="accent5" w:themeShade="BF"/>
          <w:sz w:val="36"/>
          <w:szCs w:val="36"/>
        </w:rPr>
      </w:pPr>
      <w:r>
        <w:rPr>
          <w:rFonts w:ascii="Times New Roman" w:hAnsi="Times New Roman" w:cs="Times New Roman"/>
          <w:color w:val="2F5496" w:themeColor="accent5" w:themeShade="BF"/>
          <w:sz w:val="36"/>
          <w:szCs w:val="36"/>
        </w:rPr>
        <w:t>Fachvertretung / Kontakt</w:t>
      </w:r>
    </w:p>
    <w:p w14:paraId="1DE3A2DB" w14:textId="77777777" w:rsidR="005A7721" w:rsidRDefault="005A7721" w:rsidP="005A7721">
      <w:pPr>
        <w:rPr>
          <w:rFonts w:ascii="Times New Roman" w:hAnsi="Times New Roman" w:cs="Times New Roman"/>
          <w:sz w:val="28"/>
          <w:szCs w:val="28"/>
        </w:rPr>
      </w:pPr>
      <w:r>
        <w:rPr>
          <w:rFonts w:ascii="Times New Roman" w:hAnsi="Times New Roman" w:cs="Times New Roman"/>
          <w:sz w:val="28"/>
          <w:szCs w:val="28"/>
        </w:rPr>
        <w:t>PD Dr. Marion Bolder-Boos</w:t>
      </w:r>
      <w:r w:rsidRPr="005F7CD8">
        <w:rPr>
          <w:rFonts w:ascii="Times New Roman" w:hAnsi="Times New Roman" w:cs="Times New Roman"/>
          <w:sz w:val="28"/>
          <w:szCs w:val="28"/>
        </w:rPr>
        <w:t xml:space="preserve"> </w:t>
      </w:r>
      <w:r>
        <w:rPr>
          <w:rFonts w:ascii="Times New Roman" w:hAnsi="Times New Roman" w:cs="Times New Roman"/>
          <w:sz w:val="28"/>
          <w:szCs w:val="28"/>
        </w:rPr>
        <w:br/>
      </w:r>
      <w:r w:rsidRPr="006B5B45">
        <w:rPr>
          <w:rFonts w:ascii="Times New Roman" w:hAnsi="Times New Roman" w:cs="Times New Roman"/>
          <w:b/>
          <w:sz w:val="28"/>
          <w:szCs w:val="28"/>
        </w:rPr>
        <w:t>Professur für Klassische Archäologie</w:t>
      </w:r>
      <w:r w:rsidRPr="006B5B45">
        <w:rPr>
          <w:rFonts w:ascii="Times New Roman" w:hAnsi="Times New Roman" w:cs="Times New Roman"/>
          <w:b/>
          <w:sz w:val="28"/>
          <w:szCs w:val="28"/>
        </w:rPr>
        <w:br/>
      </w:r>
      <w:r>
        <w:rPr>
          <w:rFonts w:ascii="Times New Roman" w:hAnsi="Times New Roman" w:cs="Times New Roman"/>
          <w:sz w:val="28"/>
          <w:szCs w:val="28"/>
        </w:rPr>
        <w:t>Büro: UA 248</w:t>
      </w:r>
      <w:r>
        <w:rPr>
          <w:rFonts w:ascii="Times New Roman" w:hAnsi="Times New Roman" w:cs="Times New Roman"/>
          <w:sz w:val="28"/>
          <w:szCs w:val="28"/>
        </w:rPr>
        <w:br/>
        <w:t>Tel.: 0049 8421 93 21543</w:t>
      </w:r>
      <w:r>
        <w:rPr>
          <w:rFonts w:ascii="Times New Roman" w:hAnsi="Times New Roman" w:cs="Times New Roman"/>
          <w:sz w:val="28"/>
          <w:szCs w:val="28"/>
        </w:rPr>
        <w:br/>
        <w:t>Sprechzeiten nach Vereinbarung</w:t>
      </w:r>
    </w:p>
    <w:p w14:paraId="40EB5B23" w14:textId="77777777" w:rsidR="005A7721" w:rsidRPr="005F7CD8" w:rsidRDefault="005A7721" w:rsidP="005A7721">
      <w:pPr>
        <w:rPr>
          <w:rFonts w:ascii="Times New Roman" w:hAnsi="Times New Roman" w:cs="Times New Roman"/>
          <w:sz w:val="28"/>
          <w:szCs w:val="28"/>
        </w:rPr>
      </w:pPr>
      <w:r>
        <w:rPr>
          <w:rFonts w:ascii="Times New Roman" w:hAnsi="Times New Roman" w:cs="Times New Roman"/>
          <w:sz w:val="28"/>
          <w:szCs w:val="28"/>
        </w:rPr>
        <w:t>Sekretariat: Marianne Mayer</w:t>
      </w:r>
      <w:r>
        <w:rPr>
          <w:rFonts w:ascii="Times New Roman" w:hAnsi="Times New Roman" w:cs="Times New Roman"/>
          <w:sz w:val="28"/>
          <w:szCs w:val="28"/>
        </w:rPr>
        <w:br/>
        <w:t>Büro: UA 114</w:t>
      </w:r>
      <w:r>
        <w:rPr>
          <w:rFonts w:ascii="Times New Roman" w:hAnsi="Times New Roman" w:cs="Times New Roman"/>
          <w:sz w:val="28"/>
          <w:szCs w:val="28"/>
        </w:rPr>
        <w:br/>
        <w:t>Universitätsallee 1</w:t>
      </w:r>
      <w:r>
        <w:rPr>
          <w:rFonts w:ascii="Times New Roman" w:hAnsi="Times New Roman" w:cs="Times New Roman"/>
          <w:sz w:val="28"/>
          <w:szCs w:val="28"/>
        </w:rPr>
        <w:br/>
        <w:t>Tel.: 0049 8421 93 21590</w:t>
      </w:r>
      <w:r>
        <w:rPr>
          <w:rFonts w:ascii="Times New Roman" w:hAnsi="Times New Roman" w:cs="Times New Roman"/>
          <w:sz w:val="28"/>
          <w:szCs w:val="28"/>
        </w:rPr>
        <w:br/>
      </w:r>
      <w:proofErr w:type="spellStart"/>
      <w:r>
        <w:rPr>
          <w:rFonts w:ascii="Times New Roman" w:hAnsi="Times New Roman" w:cs="Times New Roman"/>
          <w:sz w:val="28"/>
          <w:szCs w:val="28"/>
        </w:rPr>
        <w:t>eMail</w:t>
      </w:r>
      <w:proofErr w:type="spellEnd"/>
      <w:r>
        <w:rPr>
          <w:rFonts w:ascii="Times New Roman" w:hAnsi="Times New Roman" w:cs="Times New Roman"/>
          <w:sz w:val="28"/>
          <w:szCs w:val="28"/>
        </w:rPr>
        <w:t xml:space="preserve">: </w:t>
      </w:r>
      <w:r w:rsidRPr="00FB2549">
        <w:rPr>
          <w:rFonts w:ascii="Times New Roman" w:hAnsi="Times New Roman" w:cs="Times New Roman"/>
          <w:sz w:val="28"/>
          <w:szCs w:val="28"/>
        </w:rPr>
        <w:t>marianne.mayer@ku.de</w:t>
      </w:r>
      <w:r>
        <w:rPr>
          <w:rFonts w:ascii="Times New Roman" w:hAnsi="Times New Roman" w:cs="Times New Roman"/>
          <w:sz w:val="28"/>
          <w:szCs w:val="28"/>
        </w:rPr>
        <w:br/>
      </w:r>
    </w:p>
    <w:p w14:paraId="201434AB" w14:textId="77777777" w:rsidR="005A7721" w:rsidRPr="005A7721" w:rsidRDefault="005A7721" w:rsidP="00BE1B08">
      <w:pPr>
        <w:rPr>
          <w:rFonts w:ascii="Times New Roman" w:hAnsi="Times New Roman" w:cs="Times New Roman"/>
          <w:i/>
          <w:sz w:val="28"/>
          <w:szCs w:val="28"/>
        </w:rPr>
      </w:pPr>
    </w:p>
    <w:p w14:paraId="42354DA0" w14:textId="77777777" w:rsidR="00ED3360" w:rsidRPr="005A7721" w:rsidRDefault="00ED3360" w:rsidP="005A7721">
      <w:pPr>
        <w:rPr>
          <w:rFonts w:ascii="Times New Roman" w:hAnsi="Times New Roman" w:cs="Times New Roman"/>
          <w:sz w:val="28"/>
          <w:szCs w:val="28"/>
        </w:rPr>
      </w:pPr>
    </w:p>
    <w:p w14:paraId="11EFD43C" w14:textId="77777777" w:rsidR="00ED3360" w:rsidRPr="005A7721" w:rsidRDefault="00ED3360" w:rsidP="005A7721">
      <w:pPr>
        <w:rPr>
          <w:rFonts w:ascii="Times New Roman" w:hAnsi="Times New Roman" w:cs="Times New Roman"/>
          <w:sz w:val="28"/>
          <w:szCs w:val="28"/>
        </w:rPr>
      </w:pPr>
    </w:p>
    <w:p w14:paraId="38ADC4DC" w14:textId="77777777" w:rsidR="00D0095C" w:rsidRPr="005A7721" w:rsidRDefault="00D0095C" w:rsidP="006C2143">
      <w:pPr>
        <w:rPr>
          <w:rFonts w:ascii="Times New Roman" w:hAnsi="Times New Roman" w:cs="Times New Roman"/>
          <w:sz w:val="28"/>
          <w:szCs w:val="28"/>
        </w:rPr>
      </w:pPr>
    </w:p>
    <w:sectPr w:rsidR="00D0095C" w:rsidRPr="005A7721" w:rsidSect="00624A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Segoe U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360"/>
    <w:rsid w:val="00004383"/>
    <w:rsid w:val="00093635"/>
    <w:rsid w:val="000A16A5"/>
    <w:rsid w:val="000F0C16"/>
    <w:rsid w:val="00125D09"/>
    <w:rsid w:val="001537AE"/>
    <w:rsid w:val="001A4E37"/>
    <w:rsid w:val="00214214"/>
    <w:rsid w:val="002A3922"/>
    <w:rsid w:val="002F47E8"/>
    <w:rsid w:val="00314E7E"/>
    <w:rsid w:val="00395BC7"/>
    <w:rsid w:val="003F2D49"/>
    <w:rsid w:val="00474BFC"/>
    <w:rsid w:val="00560D9A"/>
    <w:rsid w:val="005A7721"/>
    <w:rsid w:val="005C7A94"/>
    <w:rsid w:val="00624A71"/>
    <w:rsid w:val="0062697E"/>
    <w:rsid w:val="006C2143"/>
    <w:rsid w:val="007E75CD"/>
    <w:rsid w:val="00840922"/>
    <w:rsid w:val="00846607"/>
    <w:rsid w:val="00854CB3"/>
    <w:rsid w:val="00857E46"/>
    <w:rsid w:val="008C0B40"/>
    <w:rsid w:val="00930A7A"/>
    <w:rsid w:val="009A784E"/>
    <w:rsid w:val="00A249DD"/>
    <w:rsid w:val="00A904AB"/>
    <w:rsid w:val="00BC405B"/>
    <w:rsid w:val="00BD33A0"/>
    <w:rsid w:val="00BE1B08"/>
    <w:rsid w:val="00C030D2"/>
    <w:rsid w:val="00CA0525"/>
    <w:rsid w:val="00D0095C"/>
    <w:rsid w:val="00D72615"/>
    <w:rsid w:val="00E45DFF"/>
    <w:rsid w:val="00E932DD"/>
    <w:rsid w:val="00E93417"/>
    <w:rsid w:val="00ED3360"/>
    <w:rsid w:val="00F265AE"/>
    <w:rsid w:val="00F83F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C9818"/>
  <w15:chartTrackingRefBased/>
  <w15:docId w15:val="{64B6166B-0EED-4D40-85EE-E11ED26E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03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Burkhardt, Nadin</dc:creator>
  <cp:keywords/>
  <dc:description/>
  <cp:lastModifiedBy>Marianne Mayer</cp:lastModifiedBy>
  <cp:revision>7</cp:revision>
  <dcterms:created xsi:type="dcterms:W3CDTF">2021-09-20T07:28:00Z</dcterms:created>
  <dcterms:modified xsi:type="dcterms:W3CDTF">2021-09-23T05:34:00Z</dcterms:modified>
</cp:coreProperties>
</file>