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A37F15" w:rsidRPr="00D94B1A">
        <w:rPr>
          <w:rFonts w:ascii="Arial" w:hAnsi="Arial" w:cs="Arial"/>
          <w:b/>
          <w:i/>
          <w:sz w:val="28"/>
          <w:szCs w:val="28"/>
        </w:rPr>
        <w:t>Forschungsworkshop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A37F15" w:rsidP="00DD09ED">
      <w:pPr>
        <w:jc w:val="left"/>
        <w:rPr>
          <w:rFonts w:ascii="Arial" w:hAnsi="Arial" w:cs="Arial"/>
        </w:rPr>
      </w:pPr>
      <w:r w:rsidRPr="00D94B1A">
        <w:rPr>
          <w:rFonts w:ascii="Arial" w:hAnsi="Arial" w:cs="Arial"/>
        </w:rPr>
        <w:t>Das Format „Forschungsworkshop“ soll ermöglichen:</w:t>
      </w:r>
    </w:p>
    <w:p w:rsidR="00A37F15" w:rsidRPr="00D94B1A" w:rsidRDefault="00A37F15" w:rsidP="00DD09E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einen konzentrierten projektbezogenen Austausch im geschützten Rahmen</w:t>
      </w:r>
    </w:p>
    <w:p w:rsidR="00A37F15" w:rsidRPr="00D94B1A" w:rsidRDefault="00A37F15" w:rsidP="00DD09E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die Einbindung externer Expertise</w:t>
      </w:r>
    </w:p>
    <w:p w:rsidR="0006457C" w:rsidRPr="00D94B1A" w:rsidRDefault="0006457C" w:rsidP="00A479FD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fachliche Weiterentwicklung </w:t>
      </w:r>
      <w:proofErr w:type="gramStart"/>
      <w:r w:rsidRPr="00D94B1A">
        <w:rPr>
          <w:rFonts w:ascii="Arial" w:hAnsi="Arial" w:cs="Arial"/>
        </w:rPr>
        <w:t>eines bestehenden oder konkrete Anbahnung</w:t>
      </w:r>
      <w:proofErr w:type="gramEnd"/>
      <w:r w:rsidRPr="00D94B1A">
        <w:rPr>
          <w:rFonts w:ascii="Arial" w:hAnsi="Arial" w:cs="Arial"/>
        </w:rPr>
        <w:t xml:space="preserve"> und Ausarbeitung eines in Planung befindlichen Forschungsprojekts bzw. Verbundforschungsvorhabens </w:t>
      </w:r>
    </w:p>
    <w:p w:rsidR="00DD09ED" w:rsidRPr="00D94B1A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Verantwortliche Organisation durch ein Mitglied des ZRKG</w:t>
      </w:r>
    </w:p>
    <w:p w:rsidR="00EC1F66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Klare Zielformulierung auf ein Projekt hin, das in einem FF verankert werden kann</w:t>
      </w:r>
    </w:p>
    <w:p w:rsidR="00DD09ED" w:rsidRPr="00D94B1A" w:rsidRDefault="00EC1F66" w:rsidP="00EC1F66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möglichst Einbindung externer Expertise</w:t>
      </w:r>
    </w:p>
    <w:p w:rsidR="00FB69FF" w:rsidRPr="00D94B1A" w:rsidRDefault="00FB69FF" w:rsidP="00D94B1A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D94B1A">
        <w:rPr>
          <w:rFonts w:ascii="Arial" w:hAnsi="Arial" w:cs="Arial"/>
        </w:rPr>
        <w:t>Abschlussbericht (max. 2 Seiten)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1C9F8D44BFF548B7902F6B4D5CBAF294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Verortung im FF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69839DE7EA9948B38DD91E46C01F6E33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B2B298E910534288913C5F50A09A9D48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DD09ED" w:rsidRPr="00D94B1A" w:rsidTr="00DD09ED">
        <w:tc>
          <w:tcPr>
            <w:tcW w:w="6090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DD09ED">
        <w:trPr>
          <w:trHeight w:val="527"/>
        </w:trPr>
        <w:tc>
          <w:tcPr>
            <w:tcW w:w="6090" w:type="dxa"/>
          </w:tcPr>
          <w:p w:rsidR="00DD09ED" w:rsidRPr="00D94B1A" w:rsidRDefault="00675257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9ED" w:rsidRPr="00D94B1A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DD09ED">
        <w:tc>
          <w:tcPr>
            <w:tcW w:w="6090" w:type="dxa"/>
          </w:tcPr>
          <w:p w:rsidR="00DD09ED" w:rsidRPr="00D94B1A" w:rsidRDefault="00675257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E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Reise-, Übernachtungskosten für externe Teilnehmer/-</w:t>
            </w:r>
            <w:r w:rsidR="00DD09ED" w:rsidRPr="00D94B1A">
              <w:rPr>
                <w:rFonts w:ascii="Arial" w:hAnsi="Arial" w:cs="Arial"/>
              </w:rPr>
              <w:t>innen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675257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235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ggf. Honorare für externe Teilnehmer/-innen (in Ausnahmefällen)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453751301"/>
              <w:placeholder>
                <w:docPart w:val="EFAA19B380ED41749B096B7CF6D9439A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675257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89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15B70F248D4B4A6DB692FD0BEC7E7348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675257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88D" w:rsidRPr="00D94B1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88D" w:rsidRPr="00D94B1A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4F3636BDD45F435EB0674E5630D9B39F"/>
                </w:placeholder>
                <w:showingPlcHdr/>
                <w:text w:multiLine="1"/>
              </w:sdtPr>
              <w:sdtEndPr/>
              <w:sdtContent>
                <w:r w:rsidR="0086488D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5F185F72BA1D4887AC276D01CC7F8CCE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86488D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D09ED">
        <w:tc>
          <w:tcPr>
            <w:tcW w:w="6090" w:type="dxa"/>
          </w:tcPr>
          <w:p w:rsidR="0086488D" w:rsidRPr="00D94B1A" w:rsidRDefault="009327F3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  <w:r w:rsidR="0086488D" w:rsidRPr="00D94B1A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1B17DDDC5F6A45C2926281CFD09A62BF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C1F66" w:rsidRPr="00D94B1A" w:rsidRDefault="00EC1F66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 xml:space="preserve">Unterstützung aus dem </w:t>
      </w:r>
      <w:r w:rsidRPr="00D94B1A">
        <w:rPr>
          <w:rFonts w:ascii="Arial" w:hAnsi="Arial" w:cs="Arial"/>
          <w:b/>
        </w:rPr>
        <w:t>ZRKG-Sekretariat</w:t>
      </w:r>
      <w:r w:rsidRPr="00D94B1A">
        <w:rPr>
          <w:rFonts w:ascii="Arial" w:hAnsi="Arial" w:cs="Arial"/>
        </w:rPr>
        <w:t xml:space="preserve"> wird benötigt: </w:t>
      </w:r>
      <w:r w:rsidRPr="00D94B1A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675257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FC60C10D89D44E8A295883D05BBFAFA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  <w:b/>
        </w:rPr>
        <w:t>Seminarraum</w:t>
      </w:r>
      <w:r w:rsidRPr="00D94B1A">
        <w:rPr>
          <w:rFonts w:ascii="Arial" w:hAnsi="Arial" w:cs="Arial"/>
        </w:rPr>
        <w:t xml:space="preserve"> in der </w:t>
      </w:r>
      <w:r w:rsidR="00F60F4B" w:rsidRPr="00D94B1A">
        <w:rPr>
          <w:rFonts w:ascii="Arial" w:hAnsi="Arial" w:cs="Arial"/>
        </w:rPr>
        <w:t>Geschäftsstelle wird benötigt:</w:t>
      </w:r>
      <w:r w:rsidR="00F60F4B" w:rsidRPr="00D94B1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4B1A">
            <w:rPr>
              <w:rFonts w:ascii="Segoe UI Symbol" w:hAnsi="Segoe UI Symbol" w:cs="Segoe UI Symbol"/>
            </w:rPr>
            <w:t>☐</w:t>
          </w:r>
        </w:sdtContent>
      </w:sdt>
      <w:r w:rsidRPr="00D94B1A">
        <w:rPr>
          <w:rFonts w:ascii="Arial" w:hAnsi="Arial" w:cs="Arial"/>
        </w:rPr>
        <w:t xml:space="preserve"> nein</w:t>
      </w:r>
    </w:p>
    <w:p w:rsidR="00DD09ED" w:rsidRPr="00D94B1A" w:rsidRDefault="00675257" w:rsidP="00DD09ED">
      <w:p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9ED" w:rsidRPr="00D94B1A">
            <w:rPr>
              <w:rFonts w:ascii="Segoe UI Symbol" w:eastAsia="MS Gothic" w:hAnsi="Segoe UI Symbol" w:cs="Segoe UI Symbol"/>
            </w:rPr>
            <w:t>☐</w:t>
          </w:r>
        </w:sdtContent>
      </w:sdt>
      <w:r w:rsidR="00DD09ED" w:rsidRPr="00D94B1A">
        <w:rPr>
          <w:rFonts w:ascii="Arial" w:hAnsi="Arial" w:cs="Arial"/>
        </w:rPr>
        <w:t xml:space="preserve"> ja 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D09ED" w:rsidRPr="00D94B1A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71FA9D70356343608EA40FAC520AD2FB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schriftlich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  <w:b/>
                <w:i/>
              </w:rPr>
            </w:pPr>
            <w:r w:rsidRPr="00D94B1A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D94B1A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D94B1A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Begründung: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  <w:r w:rsidRPr="00D94B1A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D94B1A" w:rsidRDefault="00A37F15" w:rsidP="00DD09ED">
            <w:pPr>
              <w:jc w:val="left"/>
              <w:rPr>
                <w:rFonts w:ascii="Arial" w:eastAsia="Calibri" w:hAnsi="Arial" w:cs="Arial"/>
              </w:rPr>
            </w:pPr>
          </w:p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BA" w:rsidRDefault="003C18BA">
      <w:r>
        <w:separator/>
      </w:r>
    </w:p>
  </w:endnote>
  <w:endnote w:type="continuationSeparator" w:id="0">
    <w:p w:rsidR="003C18BA" w:rsidRDefault="003C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675257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86488D">
    <w:pPr>
      <w:jc w:val="left"/>
      <w:rPr>
        <w:rFonts w:ascii="Arial" w:hAnsi="Arial" w:cs="Arial"/>
      </w:rPr>
    </w:pPr>
    <w:r w:rsidRPr="009F6E06">
      <w:rPr>
        <w:rFonts w:ascii="Arial" w:hAnsi="Arial" w:cs="Arial"/>
      </w:rPr>
      <w:t xml:space="preserve">* </w:t>
    </w:r>
    <w:r w:rsidRPr="009F6E06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9F6E06">
      <w:rPr>
        <w:rFonts w:ascii="Arial" w:hAnsi="Arial" w:cs="Arial"/>
        <w:sz w:val="16"/>
        <w:szCs w:val="16"/>
      </w:rPr>
      <w:t>linien der KU beachten!</w:t>
    </w: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BA" w:rsidRDefault="003C18BA">
      <w:r>
        <w:separator/>
      </w:r>
    </w:p>
  </w:footnote>
  <w:footnote w:type="continuationSeparator" w:id="0">
    <w:p w:rsidR="003C18BA" w:rsidRDefault="003C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71D5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A01D4"/>
    <w:rsid w:val="009A4E75"/>
    <w:rsid w:val="009C0812"/>
    <w:rsid w:val="009C3806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3363F"/>
    <w:rsid w:val="00D376D2"/>
    <w:rsid w:val="00D4749A"/>
    <w:rsid w:val="00D50793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F8D44BFF548B7902F6B4D5CBAF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435E5-BC4A-4FAE-9600-EA124598F812}"/>
      </w:docPartPr>
      <w:docPartBody>
        <w:p w:rsidR="007E2B2E" w:rsidRDefault="00F01CC2" w:rsidP="00F01CC2">
          <w:pPr>
            <w:pStyle w:val="1C9F8D44BFF548B7902F6B4D5CBAF29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298E910534288913C5F50A09A9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02C53-FA90-48F9-AAF0-81F62E2F8EAD}"/>
      </w:docPartPr>
      <w:docPartBody>
        <w:p w:rsidR="007E2B2E" w:rsidRDefault="00F01CC2" w:rsidP="00F01CC2">
          <w:pPr>
            <w:pStyle w:val="B2B298E910534288913C5F50A09A9D4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39DE7EA9948B38DD91E46C01F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848D-B527-413A-B429-384F8B080F2D}"/>
      </w:docPartPr>
      <w:docPartBody>
        <w:p w:rsidR="007E2B2E" w:rsidRDefault="00F01CC2" w:rsidP="00F01CC2">
          <w:pPr>
            <w:pStyle w:val="69839DE7EA9948B38DD91E46C01F6E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60C10D89D44E8A295883D05BB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8A9AE-F90F-4517-B2E1-034B339144CC}"/>
      </w:docPartPr>
      <w:docPartBody>
        <w:p w:rsidR="007E2B2E" w:rsidRDefault="00F01CC2" w:rsidP="00F01CC2">
          <w:pPr>
            <w:pStyle w:val="8FC60C10D89D44E8A295883D05BBFAF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FA9D70356343608EA40FAC520A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C9C61-AF9C-43E8-8732-46DC65A183B0}"/>
      </w:docPartPr>
      <w:docPartBody>
        <w:p w:rsidR="007E2B2E" w:rsidRDefault="00F01CC2" w:rsidP="00F01CC2">
          <w:pPr>
            <w:pStyle w:val="71FA9D70356343608EA40FAC520AD2F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A19B380ED41749B096B7CF6D94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89E3-0781-4A50-A098-AAB0CF6B7802}"/>
      </w:docPartPr>
      <w:docPartBody>
        <w:p w:rsidR="00723E2A" w:rsidRDefault="001E76D6" w:rsidP="001E76D6">
          <w:pPr>
            <w:pStyle w:val="EFAA19B380ED41749B096B7CF6D943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B70F248D4B4A6DB692FD0BEC7E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5B2E4-5E5B-4F2A-B072-85077396E302}"/>
      </w:docPartPr>
      <w:docPartBody>
        <w:p w:rsidR="00723E2A" w:rsidRDefault="001E76D6" w:rsidP="001E76D6">
          <w:pPr>
            <w:pStyle w:val="15B70F248D4B4A6DB692FD0BEC7E734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636BDD45F435EB0674E5630D9B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733E-64E7-45BC-ADCC-21350A608363}"/>
      </w:docPartPr>
      <w:docPartBody>
        <w:p w:rsidR="00723E2A" w:rsidRDefault="001E76D6" w:rsidP="001E76D6">
          <w:pPr>
            <w:pStyle w:val="4F3636BDD45F435EB0674E5630D9B39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185F72BA1D4887AC276D01CC7F8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4292F-EB29-4659-BBB5-80DE6F165BAA}"/>
      </w:docPartPr>
      <w:docPartBody>
        <w:p w:rsidR="00723E2A" w:rsidRDefault="001E76D6" w:rsidP="001E76D6">
          <w:pPr>
            <w:pStyle w:val="5F185F72BA1D4887AC276D01CC7F8C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17DDDC5F6A45C2926281CFD09A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4B405-69BE-4D02-B870-8A2A17E59E92}"/>
      </w:docPartPr>
      <w:docPartBody>
        <w:p w:rsidR="00723E2A" w:rsidRDefault="001E76D6" w:rsidP="001E76D6">
          <w:pPr>
            <w:pStyle w:val="1B17DDDC5F6A45C2926281CFD09A62B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E40BA"/>
    <w:rsid w:val="001E76D6"/>
    <w:rsid w:val="003C7875"/>
    <w:rsid w:val="005C29EA"/>
    <w:rsid w:val="00615463"/>
    <w:rsid w:val="00723E2A"/>
    <w:rsid w:val="00733021"/>
    <w:rsid w:val="007E2B2E"/>
    <w:rsid w:val="00DD318E"/>
    <w:rsid w:val="00F01CC2"/>
    <w:rsid w:val="00F0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1E76D6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A3DD6-37EC-4C12-A709-F50BCFAD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379</Words>
  <Characters>2572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2946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2015-03-30T11:45:00Z</cp:lastPrinted>
  <dcterms:created xsi:type="dcterms:W3CDTF">2020-12-08T12:10:00Z</dcterms:created>
  <dcterms:modified xsi:type="dcterms:W3CDTF">2020-12-08T12:10:00Z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