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BA5" w:rsidRPr="004A3BA5" w:rsidRDefault="004A3BA5" w:rsidP="004A3BA5">
      <w:pPr>
        <w:pStyle w:val="Betreff"/>
        <w:numPr>
          <w:ilvl w:val="0"/>
          <w:numId w:val="0"/>
        </w:numPr>
        <w:spacing w:after="0"/>
        <w:rPr>
          <w:rFonts w:cs="Arial"/>
          <w:sz w:val="18"/>
          <w:szCs w:val="18"/>
        </w:rPr>
      </w:pPr>
      <w:bookmarkStart w:id="0" w:name="Text58"/>
    </w:p>
    <w:p w:rsidR="00164D5E" w:rsidRPr="007B7921" w:rsidRDefault="00164D5E" w:rsidP="006E5076">
      <w:pPr>
        <w:numPr>
          <w:ilvl w:val="0"/>
          <w:numId w:val="0"/>
        </w:numPr>
        <w:tabs>
          <w:tab w:val="left" w:pos="567"/>
        </w:tabs>
        <w:jc w:val="left"/>
        <w:rPr>
          <w:rFonts w:cs="Arial"/>
        </w:rPr>
      </w:pPr>
    </w:p>
    <w:bookmarkEnd w:id="0"/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jc w:val="center"/>
        <w:rPr>
          <w:rFonts w:cs="Arial"/>
          <w:b/>
          <w:sz w:val="28"/>
          <w:szCs w:val="28"/>
        </w:rPr>
      </w:pPr>
      <w:r w:rsidRPr="00B45D2D">
        <w:rPr>
          <w:rFonts w:cs="Arial"/>
          <w:b/>
          <w:sz w:val="28"/>
          <w:szCs w:val="28"/>
        </w:rPr>
        <w:t>Expertengespräch „Musik in religiösen Transformationsprozessen“</w:t>
      </w:r>
    </w:p>
    <w:p w:rsidR="00B45D2D" w:rsidRDefault="00B45D2D" w:rsidP="00B45D2D">
      <w:pPr>
        <w:numPr>
          <w:ilvl w:val="0"/>
          <w:numId w:val="0"/>
        </w:numPr>
        <w:tabs>
          <w:tab w:val="left" w:pos="567"/>
        </w:tabs>
        <w:jc w:val="left"/>
        <w:rPr>
          <w:rFonts w:cs="Arial"/>
        </w:rPr>
      </w:pPr>
    </w:p>
    <w:p w:rsidR="00B45D2D" w:rsidRDefault="00B45D2D" w:rsidP="00B45D2D">
      <w:pPr>
        <w:numPr>
          <w:ilvl w:val="0"/>
          <w:numId w:val="0"/>
        </w:numPr>
        <w:tabs>
          <w:tab w:val="left" w:pos="567"/>
        </w:tabs>
        <w:jc w:val="left"/>
        <w:rPr>
          <w:rFonts w:cs="Arial"/>
        </w:rPr>
      </w:pPr>
    </w:p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jc w:val="left"/>
        <w:rPr>
          <w:rFonts w:cs="Arial"/>
        </w:rPr>
      </w:pPr>
      <w:r>
        <w:rPr>
          <w:rFonts w:cs="Arial"/>
        </w:rPr>
        <w:t>Workshop des FF I</w:t>
      </w:r>
    </w:p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jc w:val="left"/>
        <w:rPr>
          <w:rFonts w:cs="Arial"/>
        </w:rPr>
      </w:pPr>
      <w:r w:rsidRPr="00B45D2D">
        <w:rPr>
          <w:rFonts w:cs="Arial"/>
        </w:rPr>
        <w:t>Tagungstermin: 10./11. 10. 2022</w:t>
      </w:r>
    </w:p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jc w:val="left"/>
        <w:rPr>
          <w:rFonts w:cs="Arial"/>
        </w:rPr>
      </w:pPr>
      <w:r w:rsidRPr="00B45D2D">
        <w:rPr>
          <w:rFonts w:cs="Arial"/>
        </w:rPr>
        <w:t>Ort: UA 1, Raum 141</w:t>
      </w:r>
    </w:p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jc w:val="left"/>
        <w:rPr>
          <w:rFonts w:cs="Arial"/>
        </w:rPr>
      </w:pPr>
      <w:r w:rsidRPr="00B45D2D">
        <w:rPr>
          <w:rFonts w:cs="Arial"/>
        </w:rPr>
        <w:t>Organisatoren: Prof. Dr. Bardo Gauly; Dr. Jutta Günther; Prof. Dr. Thomas Pittrof</w:t>
      </w:r>
    </w:p>
    <w:p w:rsidR="00B45D2D" w:rsidRDefault="00B45D2D" w:rsidP="00B45D2D">
      <w:pPr>
        <w:numPr>
          <w:ilvl w:val="0"/>
          <w:numId w:val="0"/>
        </w:numPr>
        <w:tabs>
          <w:tab w:val="left" w:pos="567"/>
        </w:tabs>
        <w:jc w:val="left"/>
        <w:rPr>
          <w:rFonts w:cs="Arial"/>
        </w:rPr>
      </w:pPr>
    </w:p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jc w:val="left"/>
        <w:rPr>
          <w:rFonts w:cs="Arial"/>
        </w:rPr>
      </w:pPr>
    </w:p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jc w:val="center"/>
        <w:rPr>
          <w:rFonts w:cs="Arial"/>
          <w:b/>
          <w:sz w:val="28"/>
          <w:szCs w:val="28"/>
        </w:rPr>
      </w:pPr>
      <w:r w:rsidRPr="00B45D2D">
        <w:rPr>
          <w:rFonts w:cs="Arial"/>
          <w:b/>
          <w:sz w:val="28"/>
          <w:szCs w:val="28"/>
        </w:rPr>
        <w:t>Programm</w:t>
      </w:r>
    </w:p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jc w:val="left"/>
        <w:rPr>
          <w:rFonts w:cs="Arial"/>
          <w:b/>
          <w:sz w:val="28"/>
          <w:szCs w:val="28"/>
        </w:rPr>
      </w:pPr>
    </w:p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spacing w:after="120" w:line="288" w:lineRule="auto"/>
        <w:jc w:val="left"/>
        <w:rPr>
          <w:rFonts w:cs="Arial"/>
          <w:b/>
        </w:rPr>
      </w:pPr>
      <w:r w:rsidRPr="00B45D2D">
        <w:rPr>
          <w:rFonts w:cs="Arial"/>
          <w:b/>
        </w:rPr>
        <w:t>Montag, 10.10.</w:t>
      </w:r>
      <w:r>
        <w:rPr>
          <w:rFonts w:cs="Arial"/>
          <w:b/>
        </w:rPr>
        <w:t>2022</w:t>
      </w:r>
    </w:p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spacing w:after="120" w:line="288" w:lineRule="auto"/>
        <w:jc w:val="left"/>
        <w:rPr>
          <w:rFonts w:cs="Arial"/>
        </w:rPr>
      </w:pPr>
      <w:r w:rsidRPr="00B45D2D">
        <w:rPr>
          <w:rFonts w:cs="Arial"/>
        </w:rPr>
        <w:t>15:00</w:t>
      </w:r>
      <w:r w:rsidRPr="00B45D2D">
        <w:rPr>
          <w:rFonts w:cs="Arial"/>
        </w:rPr>
        <w:tab/>
      </w:r>
      <w:r w:rsidRPr="00B45D2D">
        <w:rPr>
          <w:rFonts w:cs="Arial"/>
        </w:rPr>
        <w:tab/>
        <w:t>Begrüßung und Einführung in das Programm der Tagung</w:t>
      </w:r>
    </w:p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</w:rPr>
      </w:pPr>
    </w:p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  <w:b/>
        </w:rPr>
      </w:pPr>
      <w:r w:rsidRPr="00B45D2D">
        <w:rPr>
          <w:rFonts w:cs="Arial"/>
          <w:b/>
        </w:rPr>
        <w:t>Spätantike (Moderation: Bardo Gauly)</w:t>
      </w:r>
    </w:p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</w:rPr>
      </w:pPr>
    </w:p>
    <w:p w:rsid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</w:rPr>
      </w:pPr>
      <w:r w:rsidRPr="00B45D2D">
        <w:rPr>
          <w:rFonts w:cs="Arial"/>
        </w:rPr>
        <w:t>15:10</w:t>
      </w:r>
      <w:r w:rsidRPr="00B45D2D">
        <w:rPr>
          <w:rFonts w:cs="Arial"/>
        </w:rPr>
        <w:tab/>
      </w:r>
      <w:r>
        <w:rPr>
          <w:rFonts w:cs="Arial"/>
        </w:rPr>
        <w:tab/>
      </w:r>
      <w:r w:rsidRPr="00B45D2D">
        <w:rPr>
          <w:rFonts w:cs="Arial"/>
          <w:i/>
        </w:rPr>
        <w:t>Jutta Günther (Göttingen):</w:t>
      </w:r>
      <w:r w:rsidRPr="00B45D2D">
        <w:rPr>
          <w:rFonts w:cs="Arial"/>
        </w:rPr>
        <w:t xml:space="preserve"> "Nicht Pauken, sondern Hymnen" (Greg. </w:t>
      </w:r>
      <w:proofErr w:type="spellStart"/>
      <w:r w:rsidRPr="00B45D2D">
        <w:rPr>
          <w:rFonts w:cs="Arial"/>
        </w:rPr>
        <w:t>Naz</w:t>
      </w:r>
      <w:proofErr w:type="spellEnd"/>
      <w:r w:rsidRPr="00B45D2D">
        <w:rPr>
          <w:rFonts w:cs="Arial"/>
        </w:rPr>
        <w:t xml:space="preserve">. </w:t>
      </w:r>
      <w:proofErr w:type="spellStart"/>
      <w:r w:rsidRPr="00B45D2D">
        <w:rPr>
          <w:rFonts w:cs="Arial"/>
        </w:rPr>
        <w:t>or</w:t>
      </w:r>
      <w:proofErr w:type="spellEnd"/>
      <w:r w:rsidRPr="00B45D2D">
        <w:rPr>
          <w:rFonts w:cs="Arial"/>
        </w:rPr>
        <w:t>.</w:t>
      </w:r>
    </w:p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B45D2D">
        <w:rPr>
          <w:rFonts w:cs="Arial"/>
        </w:rPr>
        <w:t xml:space="preserve">V,35) – Zum Musikwandel in der Spätantike im Spiegel der Quellen </w:t>
      </w:r>
    </w:p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</w:rPr>
      </w:pPr>
    </w:p>
    <w:p w:rsid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</w:rPr>
      </w:pPr>
      <w:r w:rsidRPr="00B45D2D">
        <w:rPr>
          <w:rFonts w:cs="Arial"/>
        </w:rPr>
        <w:t>15:40</w:t>
      </w:r>
      <w:r w:rsidRPr="00B45D2D">
        <w:rPr>
          <w:rFonts w:cs="Arial"/>
        </w:rPr>
        <w:tab/>
      </w:r>
      <w:r>
        <w:rPr>
          <w:rFonts w:cs="Arial"/>
        </w:rPr>
        <w:tab/>
      </w:r>
      <w:r w:rsidRPr="00B45D2D">
        <w:rPr>
          <w:rFonts w:cs="Arial"/>
          <w:i/>
        </w:rPr>
        <w:t>Andreas Haug (Würzburg):</w:t>
      </w:r>
      <w:r w:rsidRPr="00B45D2D">
        <w:rPr>
          <w:rFonts w:cs="Arial"/>
        </w:rPr>
        <w:t xml:space="preserve"> Die religiösen Transformationen der Spätantike </w:t>
      </w:r>
    </w:p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B45D2D">
        <w:rPr>
          <w:rFonts w:cs="Arial"/>
        </w:rPr>
        <w:t>als Faktoren europäischer Musikgeschichte</w:t>
      </w:r>
    </w:p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</w:rPr>
      </w:pPr>
      <w:r w:rsidRPr="00B45D2D">
        <w:rPr>
          <w:rFonts w:cs="Arial"/>
        </w:rPr>
        <w:t xml:space="preserve"> </w:t>
      </w:r>
    </w:p>
    <w:p w:rsid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</w:rPr>
      </w:pPr>
      <w:r w:rsidRPr="00B45D2D">
        <w:rPr>
          <w:rFonts w:cs="Arial"/>
        </w:rPr>
        <w:t>16:10</w:t>
      </w:r>
      <w:r w:rsidRPr="00B45D2D">
        <w:rPr>
          <w:rFonts w:cs="Arial"/>
        </w:rPr>
        <w:tab/>
      </w:r>
      <w:r w:rsidRPr="00B45D2D">
        <w:rPr>
          <w:rFonts w:cs="Arial"/>
        </w:rPr>
        <w:tab/>
        <w:t>D</w:t>
      </w:r>
      <w:r>
        <w:rPr>
          <w:rFonts w:cs="Arial"/>
        </w:rPr>
        <w:t xml:space="preserve">iskussion der beiden Vorträge </w:t>
      </w:r>
    </w:p>
    <w:p w:rsid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</w:rPr>
      </w:pPr>
    </w:p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B45D2D">
        <w:rPr>
          <w:rFonts w:cs="Arial"/>
        </w:rPr>
        <w:t>Kaffeepause</w:t>
      </w:r>
    </w:p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</w:rPr>
      </w:pPr>
    </w:p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  <w:b/>
        </w:rPr>
      </w:pPr>
      <w:r w:rsidRPr="00B45D2D">
        <w:rPr>
          <w:rFonts w:cs="Arial"/>
          <w:b/>
        </w:rPr>
        <w:t>Barock (Moderation: Michael Neumann)</w:t>
      </w:r>
    </w:p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</w:rPr>
      </w:pPr>
    </w:p>
    <w:p w:rsid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</w:rPr>
      </w:pPr>
      <w:r w:rsidRPr="00B45D2D">
        <w:rPr>
          <w:rFonts w:cs="Arial"/>
        </w:rPr>
        <w:t>17:00</w:t>
      </w:r>
      <w:r w:rsidRPr="00B45D2D">
        <w:rPr>
          <w:rFonts w:cs="Arial"/>
        </w:rPr>
        <w:tab/>
      </w:r>
      <w:r>
        <w:rPr>
          <w:rFonts w:cs="Arial"/>
        </w:rPr>
        <w:tab/>
      </w:r>
      <w:r w:rsidRPr="00B45D2D">
        <w:rPr>
          <w:rFonts w:cs="Arial"/>
          <w:i/>
        </w:rPr>
        <w:t>Jürgen Bärsch (Eichstätt):</w:t>
      </w:r>
      <w:r w:rsidRPr="00B45D2D">
        <w:rPr>
          <w:rFonts w:cs="Arial"/>
        </w:rPr>
        <w:t xml:space="preserve"> Die Kirchenmusik der „kleinen Leute“. Erkundungen zu</w:t>
      </w:r>
    </w:p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B45D2D">
        <w:rPr>
          <w:rFonts w:cs="Arial"/>
        </w:rPr>
        <w:t>einem Forschungsfeld der Liturgie- und Sozialgeschichte der Barockzeit</w:t>
      </w:r>
    </w:p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</w:rPr>
      </w:pPr>
    </w:p>
    <w:p w:rsid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</w:rPr>
      </w:pPr>
      <w:r w:rsidRPr="00B45D2D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B45D2D">
        <w:rPr>
          <w:rFonts w:cs="Arial"/>
          <w:i/>
        </w:rPr>
        <w:t>Andreas Weckwerth (Eichstätt):</w:t>
      </w:r>
      <w:r w:rsidRPr="00B45D2D">
        <w:rPr>
          <w:rFonts w:cs="Arial"/>
        </w:rPr>
        <w:t xml:space="preserve"> Transformationen der Funktion von Orgelmusik </w:t>
      </w:r>
    </w:p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B45D2D">
        <w:rPr>
          <w:rFonts w:cs="Arial"/>
        </w:rPr>
        <w:t>in der katholischen Liturgie seit der Barockzeit</w:t>
      </w:r>
    </w:p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</w:rPr>
      </w:pPr>
    </w:p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</w:rPr>
      </w:pPr>
      <w:r w:rsidRPr="00B45D2D">
        <w:rPr>
          <w:rFonts w:cs="Arial"/>
        </w:rPr>
        <w:t>18:00</w:t>
      </w:r>
      <w:r w:rsidRPr="00B45D2D">
        <w:rPr>
          <w:rFonts w:cs="Arial"/>
        </w:rPr>
        <w:tab/>
      </w:r>
      <w:r w:rsidRPr="00B45D2D">
        <w:rPr>
          <w:rFonts w:cs="Arial"/>
        </w:rPr>
        <w:tab/>
        <w:t>Diskussion der beiden Vorträge</w:t>
      </w:r>
    </w:p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</w:rPr>
      </w:pPr>
    </w:p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</w:rPr>
      </w:pPr>
      <w:r w:rsidRPr="00B45D2D">
        <w:rPr>
          <w:rFonts w:cs="Arial"/>
        </w:rPr>
        <w:t>18:30</w:t>
      </w:r>
      <w:r>
        <w:rPr>
          <w:rFonts w:cs="Arial"/>
        </w:rPr>
        <w:tab/>
      </w:r>
      <w:r w:rsidRPr="00B45D2D">
        <w:rPr>
          <w:rFonts w:cs="Arial"/>
        </w:rPr>
        <w:tab/>
        <w:t>Abendessen</w:t>
      </w:r>
    </w:p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</w:rPr>
      </w:pPr>
    </w:p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</w:rPr>
      </w:pPr>
      <w:r w:rsidRPr="00B45D2D">
        <w:rPr>
          <w:rFonts w:cs="Arial"/>
        </w:rPr>
        <w:t>20:3</w:t>
      </w:r>
      <w:r>
        <w:rPr>
          <w:rFonts w:cs="Arial"/>
        </w:rPr>
        <w:t>0</w:t>
      </w:r>
      <w:r>
        <w:rPr>
          <w:rFonts w:cs="Arial"/>
        </w:rPr>
        <w:tab/>
      </w:r>
      <w:r>
        <w:rPr>
          <w:rFonts w:cs="Arial"/>
        </w:rPr>
        <w:tab/>
        <w:t>‚Kamingespräche‘</w:t>
      </w:r>
    </w:p>
    <w:p w:rsid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</w:rPr>
      </w:pPr>
    </w:p>
    <w:p w:rsidR="00B45D2D" w:rsidRDefault="00B45D2D">
      <w:pPr>
        <w:numPr>
          <w:ilvl w:val="0"/>
          <w:numId w:val="0"/>
        </w:numPr>
        <w:tabs>
          <w:tab w:val="clear" w:pos="289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</w:tabs>
        <w:jc w:val="left"/>
        <w:rPr>
          <w:rFonts w:cs="Arial"/>
        </w:rPr>
      </w:pPr>
      <w:r>
        <w:rPr>
          <w:rFonts w:cs="Arial"/>
        </w:rPr>
        <w:br w:type="page"/>
      </w:r>
    </w:p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</w:rPr>
      </w:pPr>
    </w:p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  <w:b/>
        </w:rPr>
      </w:pPr>
      <w:r w:rsidRPr="00B45D2D">
        <w:rPr>
          <w:rFonts w:cs="Arial"/>
          <w:b/>
        </w:rPr>
        <w:t>Dienstag, 11.10.</w:t>
      </w:r>
      <w:r>
        <w:rPr>
          <w:rFonts w:cs="Arial"/>
          <w:b/>
        </w:rPr>
        <w:t>2022</w:t>
      </w:r>
    </w:p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  <w:b/>
        </w:rPr>
      </w:pPr>
    </w:p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  <w:b/>
        </w:rPr>
      </w:pPr>
      <w:r w:rsidRPr="00B45D2D">
        <w:rPr>
          <w:rFonts w:cs="Arial"/>
          <w:b/>
        </w:rPr>
        <w:t>‚Sattelzeit‘ um 1800 (Moderation: Thomas Pittrof)</w:t>
      </w:r>
    </w:p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</w:rPr>
      </w:pPr>
    </w:p>
    <w:p w:rsid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</w:rPr>
      </w:pPr>
      <w:r w:rsidRPr="00B45D2D">
        <w:rPr>
          <w:rFonts w:cs="Arial"/>
        </w:rPr>
        <w:t>9:00</w:t>
      </w:r>
      <w:r w:rsidRPr="00B45D2D">
        <w:rPr>
          <w:rFonts w:cs="Arial"/>
        </w:rPr>
        <w:tab/>
      </w:r>
      <w:r>
        <w:rPr>
          <w:rFonts w:cs="Arial"/>
        </w:rPr>
        <w:tab/>
      </w:r>
      <w:r w:rsidRPr="00B45D2D">
        <w:rPr>
          <w:rFonts w:cs="Arial"/>
          <w:i/>
        </w:rPr>
        <w:t>Michael Neumann (Eichstätt):</w:t>
      </w:r>
      <w:r w:rsidRPr="00B45D2D">
        <w:rPr>
          <w:rFonts w:cs="Arial"/>
        </w:rPr>
        <w:t xml:space="preserve"> Wunderbare Bewegung. Von Wackenroder </w:t>
      </w:r>
    </w:p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B45D2D">
        <w:rPr>
          <w:rFonts w:cs="Arial"/>
        </w:rPr>
        <w:t>zu Schleiermacher</w:t>
      </w:r>
    </w:p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</w:rPr>
      </w:pPr>
    </w:p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ind w:left="1418" w:hanging="1418"/>
        <w:jc w:val="left"/>
        <w:rPr>
          <w:rFonts w:cs="Arial"/>
        </w:rPr>
      </w:pPr>
      <w:r w:rsidRPr="00B45D2D">
        <w:rPr>
          <w:rFonts w:cs="Arial"/>
        </w:rPr>
        <w:t>9:30</w:t>
      </w:r>
      <w:r w:rsidRPr="00B45D2D">
        <w:rPr>
          <w:rFonts w:cs="Arial"/>
        </w:rPr>
        <w:tab/>
      </w:r>
      <w:r>
        <w:rPr>
          <w:rFonts w:cs="Arial"/>
        </w:rPr>
        <w:tab/>
      </w:r>
      <w:r w:rsidRPr="00B45D2D">
        <w:rPr>
          <w:rFonts w:cs="Arial"/>
          <w:i/>
        </w:rPr>
        <w:t>Joachim Kremer (Stuttgart):</w:t>
      </w:r>
      <w:r w:rsidRPr="00B45D2D">
        <w:rPr>
          <w:rFonts w:cs="Arial"/>
        </w:rPr>
        <w:t xml:space="preserve"> Eine der „übelsten Erfindungen des 19. Jahrhunderts“: Das Kirchenkonzert als „Geschwister“ der Liturgie oder Ausdruck der Profanisierung</w:t>
      </w:r>
    </w:p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</w:rPr>
      </w:pPr>
    </w:p>
    <w:p w:rsid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</w:rPr>
      </w:pPr>
      <w:r w:rsidRPr="00B45D2D">
        <w:rPr>
          <w:rFonts w:cs="Arial"/>
        </w:rPr>
        <w:t>10:00-10:45</w:t>
      </w:r>
      <w:r w:rsidRPr="00B45D2D">
        <w:rPr>
          <w:rFonts w:cs="Arial"/>
        </w:rPr>
        <w:tab/>
        <w:t>D</w:t>
      </w:r>
      <w:r>
        <w:rPr>
          <w:rFonts w:cs="Arial"/>
        </w:rPr>
        <w:t xml:space="preserve">iskussion der beiden Vorträge </w:t>
      </w:r>
    </w:p>
    <w:p w:rsid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</w:rPr>
      </w:pPr>
    </w:p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B45D2D">
        <w:rPr>
          <w:rFonts w:cs="Arial"/>
        </w:rPr>
        <w:t>Kaffeepause</w:t>
      </w:r>
    </w:p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</w:rPr>
      </w:pPr>
    </w:p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</w:rPr>
      </w:pPr>
    </w:p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  <w:b/>
        </w:rPr>
      </w:pPr>
      <w:r w:rsidRPr="00B45D2D">
        <w:rPr>
          <w:rFonts w:cs="Arial"/>
          <w:b/>
        </w:rPr>
        <w:t>Gegenwart (Moderation: Jürgen Bärsch)</w:t>
      </w:r>
    </w:p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</w:rPr>
      </w:pPr>
    </w:p>
    <w:p w:rsid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</w:rPr>
      </w:pPr>
      <w:r w:rsidRPr="00B45D2D">
        <w:rPr>
          <w:rFonts w:cs="Arial"/>
        </w:rPr>
        <w:t>11:00-12:00</w:t>
      </w:r>
      <w:r w:rsidRPr="00B45D2D">
        <w:rPr>
          <w:rFonts w:cs="Arial"/>
        </w:rPr>
        <w:tab/>
      </w:r>
      <w:r w:rsidRPr="00B45D2D">
        <w:rPr>
          <w:rFonts w:cs="Arial"/>
          <w:i/>
        </w:rPr>
        <w:t>Rainer Bayreuther (Bayreuth) / Kathrin Schlemmer (Eichstätt):</w:t>
      </w:r>
      <w:r w:rsidRPr="00B45D2D">
        <w:rPr>
          <w:rFonts w:cs="Arial"/>
        </w:rPr>
        <w:t xml:space="preserve"> </w:t>
      </w:r>
    </w:p>
    <w:p w:rsid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B45D2D">
        <w:rPr>
          <w:rFonts w:cs="Arial"/>
        </w:rPr>
        <w:t xml:space="preserve">Aktuelle Transformationsprozesse in der Kirchenmusik: Aus der Werkstatt </w:t>
      </w:r>
    </w:p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B45D2D">
        <w:rPr>
          <w:rFonts w:cs="Arial"/>
        </w:rPr>
        <w:t>der medienbezogenen Musikforschung und Musikpsychologie</w:t>
      </w:r>
    </w:p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</w:rPr>
      </w:pPr>
      <w:r w:rsidRPr="00B45D2D">
        <w:rPr>
          <w:rFonts w:cs="Arial"/>
        </w:rPr>
        <w:t xml:space="preserve"> </w:t>
      </w:r>
    </w:p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</w:rPr>
      </w:pPr>
      <w:r w:rsidRPr="00B45D2D">
        <w:rPr>
          <w:rFonts w:cs="Arial"/>
        </w:rPr>
        <w:t>12:00-12:30</w:t>
      </w:r>
      <w:r w:rsidRPr="00B45D2D">
        <w:rPr>
          <w:rFonts w:cs="Arial"/>
        </w:rPr>
        <w:tab/>
        <w:t>Diskussion des Vortrags</w:t>
      </w:r>
    </w:p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</w:rPr>
      </w:pPr>
    </w:p>
    <w:p w:rsid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</w:rPr>
      </w:pPr>
      <w:r w:rsidRPr="00B45D2D">
        <w:rPr>
          <w:rFonts w:cs="Arial"/>
        </w:rPr>
        <w:t>12:30-13:00</w:t>
      </w:r>
      <w:r w:rsidRPr="00B45D2D">
        <w:rPr>
          <w:rFonts w:cs="Arial"/>
        </w:rPr>
        <w:tab/>
        <w:t xml:space="preserve">Diskussion und Beschlussfassung über weiteres Vorgehen; </w:t>
      </w:r>
    </w:p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B45D2D">
        <w:rPr>
          <w:rFonts w:cs="Arial"/>
        </w:rPr>
        <w:t>ggf. Vereinbarung einer Nachfolgetagung (mit Publikation eines Berichtbandes)</w:t>
      </w:r>
    </w:p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</w:rPr>
      </w:pPr>
    </w:p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</w:rPr>
      </w:pPr>
      <w:r w:rsidRPr="00B45D2D">
        <w:rPr>
          <w:rFonts w:cs="Arial"/>
        </w:rPr>
        <w:t>13:00</w:t>
      </w:r>
      <w:r w:rsidRPr="00B45D2D">
        <w:rPr>
          <w:rFonts w:cs="Arial"/>
        </w:rPr>
        <w:tab/>
      </w:r>
      <w:r>
        <w:rPr>
          <w:rFonts w:cs="Arial"/>
        </w:rPr>
        <w:tab/>
      </w:r>
      <w:r w:rsidRPr="00B45D2D">
        <w:rPr>
          <w:rFonts w:cs="Arial"/>
        </w:rPr>
        <w:t>Ende der Tagung; Gelegenheit zum Mittagessen</w:t>
      </w:r>
    </w:p>
    <w:p w:rsidR="00B45D2D" w:rsidRPr="00B45D2D" w:rsidRDefault="00B45D2D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</w:rPr>
      </w:pPr>
    </w:p>
    <w:p w:rsidR="00164D5E" w:rsidRPr="007B7921" w:rsidRDefault="00164D5E" w:rsidP="00B45D2D">
      <w:pPr>
        <w:numPr>
          <w:ilvl w:val="0"/>
          <w:numId w:val="0"/>
        </w:numPr>
        <w:tabs>
          <w:tab w:val="left" w:pos="567"/>
        </w:tabs>
        <w:spacing w:line="288" w:lineRule="auto"/>
        <w:jc w:val="left"/>
        <w:rPr>
          <w:rFonts w:cs="Arial"/>
        </w:rPr>
      </w:pPr>
      <w:bookmarkStart w:id="1" w:name="_GoBack"/>
      <w:bookmarkEnd w:id="1"/>
    </w:p>
    <w:sectPr w:rsidR="00164D5E" w:rsidRPr="007B7921" w:rsidSect="00CC341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2268" w:right="1418" w:bottom="1134" w:left="1418" w:header="851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8C9" w:rsidRDefault="00A758C9">
      <w:r>
        <w:separator/>
      </w:r>
    </w:p>
  </w:endnote>
  <w:endnote w:type="continuationSeparator" w:id="0">
    <w:p w:rsidR="00A758C9" w:rsidRDefault="00A7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45 Lt">
    <w:altName w:val="Trebuchet MS"/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Default="00360403" w:rsidP="00EE7ED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EE7ED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E7ED3" w:rsidRDefault="00EE7E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Default="00EE7ED3" w:rsidP="00EE7ED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t xml:space="preserve">- </w:t>
    </w:r>
    <w:r w:rsidR="00360403"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360403">
      <w:rPr>
        <w:rStyle w:val="Seitenzahl"/>
      </w:rPr>
      <w:fldChar w:fldCharType="separate"/>
    </w:r>
    <w:r w:rsidR="00B45D2D">
      <w:rPr>
        <w:rStyle w:val="Seitenzahl"/>
        <w:noProof/>
      </w:rPr>
      <w:t>2</w:t>
    </w:r>
    <w:r w:rsidR="00360403">
      <w:rPr>
        <w:rStyle w:val="Seitenzahl"/>
      </w:rPr>
      <w:fldChar w:fldCharType="end"/>
    </w:r>
    <w:r>
      <w:rPr>
        <w:rStyle w:val="Seitenzahl"/>
      </w:rPr>
      <w:t xml:space="preserve"> -</w:t>
    </w:r>
  </w:p>
  <w:p w:rsidR="00EE7ED3" w:rsidRDefault="00EE7ED3" w:rsidP="0038333F">
    <w:pPr>
      <w:pStyle w:val="Fuzeile"/>
      <w:numPr>
        <w:ilvl w:val="0"/>
        <w:numId w:val="0"/>
      </w:numPr>
      <w:tabs>
        <w:tab w:val="clear" w:pos="2835"/>
        <w:tab w:val="clear" w:pos="4253"/>
        <w:tab w:val="clear" w:pos="5670"/>
        <w:tab w:val="clear" w:pos="7088"/>
        <w:tab w:val="clear" w:pos="8505"/>
        <w:tab w:val="clear" w:pos="9923"/>
        <w:tab w:val="right" w:pos="935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Pr="0080341D" w:rsidRDefault="00EE7ED3" w:rsidP="000937F0">
    <w:pPr>
      <w:pStyle w:val="HalbeLeerzeile"/>
      <w:jc w:val="left"/>
      <w:rPr>
        <w:rFonts w:ascii="Minion Pro" w:hAnsi="Minion 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8C9" w:rsidRDefault="00A758C9">
      <w:r>
        <w:separator/>
      </w:r>
    </w:p>
  </w:footnote>
  <w:footnote w:type="continuationSeparator" w:id="0">
    <w:p w:rsidR="00A758C9" w:rsidRDefault="00A75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Pr="00C274CE" w:rsidRDefault="00CC3419">
    <w:pPr>
      <w:pStyle w:val="Kopfzeile"/>
      <w:rPr>
        <w:rFonts w:ascii="Times New Roman" w:hAnsi="Times New Roman"/>
      </w:rPr>
    </w:pPr>
    <w:r>
      <w:rPr>
        <w:noProof/>
        <w:sz w:val="36"/>
        <w:szCs w:val="36"/>
      </w:rPr>
      <w:drawing>
        <wp:anchor distT="0" distB="0" distL="114300" distR="114300" simplePos="0" relativeHeight="251671552" behindDoc="0" locked="0" layoutInCell="1" allowOverlap="1" wp14:anchorId="018E7CB7" wp14:editId="525316FA">
          <wp:simplePos x="0" y="0"/>
          <wp:positionH relativeFrom="column">
            <wp:posOffset>4023995</wp:posOffset>
          </wp:positionH>
          <wp:positionV relativeFrom="paragraph">
            <wp:posOffset>2540</wp:posOffset>
          </wp:positionV>
          <wp:extent cx="1810385" cy="469265"/>
          <wp:effectExtent l="0" t="0" r="0" b="698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F387C">
      <w:rPr>
        <w:rFonts w:ascii="Times New Roman" w:hAnsi="Times New Roman"/>
        <w:noProof/>
      </w:rPr>
      <w:drawing>
        <wp:inline distT="0" distB="0" distL="0" distR="0">
          <wp:extent cx="3059430" cy="495935"/>
          <wp:effectExtent l="0" t="0" r="0" b="12065"/>
          <wp:docPr id="7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_Logo_Blau_CMYK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30" cy="495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584D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269875" cy="635"/>
              <wp:effectExtent l="0" t="0" r="15875" b="3746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ysDot"/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146637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8.25pt,4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" o:allowincell="f" strokeweight=".5pt">
              <v:stroke dashstyle="1 1" startarrowwidth="narrow" startarrowlength="short" endarrowwidth="narrow" endarrowlength="short"/>
              <v:shadow color="black" opacity="49150f" offset=".74833mm,.74833mm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Default="00EE7ED3">
    <w:pPr>
      <w:pStyle w:val="Kopfzeile"/>
      <w:tabs>
        <w:tab w:val="right" w:pos="5761"/>
      </w:tabs>
      <w:rPr>
        <w:sz w:val="2"/>
      </w:rPr>
    </w:pPr>
    <w:r>
      <w:rPr>
        <w:sz w:val="2"/>
      </w:rPr>
      <w:t>T</w:t>
    </w:r>
  </w:p>
  <w:tbl>
    <w:tblPr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379"/>
      <w:gridCol w:w="3260"/>
    </w:tblGrid>
    <w:tr w:rsidR="00EE7ED3" w:rsidTr="00F24084">
      <w:tc>
        <w:tcPr>
          <w:tcW w:w="6379" w:type="dxa"/>
          <w:shd w:val="clear" w:color="auto" w:fill="auto"/>
        </w:tcPr>
        <w:p w:rsidR="00EE7ED3" w:rsidRPr="00B22579" w:rsidRDefault="00CF5884" w:rsidP="00B22579">
          <w:pPr>
            <w:tabs>
              <w:tab w:val="left" w:pos="2880"/>
              <w:tab w:val="left" w:pos="4321"/>
              <w:tab w:val="left" w:pos="5761"/>
              <w:tab w:val="left" w:pos="7201"/>
              <w:tab w:val="left" w:pos="8641"/>
              <w:tab w:val="right" w:pos="9407"/>
            </w:tabs>
            <w:spacing w:line="380" w:lineRule="exact"/>
            <w:jc w:val="left"/>
            <w:rPr>
              <w:b/>
              <w:bCs/>
              <w:sz w:val="36"/>
              <w:szCs w:val="36"/>
            </w:rPr>
          </w:pPr>
          <w:r>
            <w:rPr>
              <w:b/>
              <w:bCs/>
              <w:noProof/>
              <w:sz w:val="36"/>
              <w:szCs w:val="36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9525</wp:posOffset>
                </wp:positionV>
                <wp:extent cx="3059430" cy="495935"/>
                <wp:effectExtent l="0" t="0" r="7620" b="0"/>
                <wp:wrapSquare wrapText="bothSides"/>
                <wp:docPr id="10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_Logo_Blau_CMYK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9430" cy="495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60" w:type="dxa"/>
          <w:shd w:val="clear" w:color="auto" w:fill="auto"/>
        </w:tcPr>
        <w:p w:rsidR="00EE7ED3" w:rsidRPr="00232229" w:rsidRDefault="00471FDF" w:rsidP="00232229">
          <w:pPr>
            <w:tabs>
              <w:tab w:val="left" w:pos="2880"/>
              <w:tab w:val="left" w:pos="4321"/>
              <w:tab w:val="left" w:pos="5761"/>
              <w:tab w:val="left" w:pos="7201"/>
              <w:tab w:val="left" w:pos="8641"/>
              <w:tab w:val="right" w:pos="9407"/>
            </w:tabs>
            <w:spacing w:line="380" w:lineRule="exact"/>
            <w:jc w:val="left"/>
            <w:rPr>
              <w:sz w:val="36"/>
              <w:szCs w:val="36"/>
            </w:rPr>
          </w:pPr>
          <w:r>
            <w:rPr>
              <w:noProof/>
              <w:sz w:val="36"/>
              <w:szCs w:val="36"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-278765</wp:posOffset>
                </wp:positionV>
                <wp:extent cx="1810385" cy="469265"/>
                <wp:effectExtent l="0" t="0" r="0" b="6985"/>
                <wp:wrapTopAndBottom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0385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EE7ED3" w:rsidRPr="00140953" w:rsidRDefault="00EE7ED3" w:rsidP="00DE7F2D">
    <w:pPr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EA27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20E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88286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AE82A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DAE49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E7C06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AFABB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576C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88A3E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84EA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5A67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B"/>
    <w:multiLevelType w:val="multilevel"/>
    <w:tmpl w:val="E48A449C"/>
    <w:lvl w:ilvl="0">
      <w:start w:val="1"/>
      <w:numFmt w:val="decimal"/>
      <w:lvlText w:val="%1"/>
      <w:legacy w:legacy="1" w:legacySpace="144" w:legacyIndent="578"/>
      <w:lvlJc w:val="left"/>
      <w:pPr>
        <w:ind w:left="425" w:hanging="578"/>
      </w:pPr>
    </w:lvl>
    <w:lvl w:ilvl="1">
      <w:start w:val="1"/>
      <w:numFmt w:val="decimal"/>
      <w:lvlText w:val="%1.%2"/>
      <w:legacy w:legacy="1" w:legacySpace="0" w:legacyIndent="578"/>
      <w:lvlJc w:val="left"/>
      <w:pPr>
        <w:ind w:left="612" w:hanging="578"/>
      </w:pPr>
    </w:lvl>
    <w:lvl w:ilvl="2">
      <w:start w:val="1"/>
      <w:numFmt w:val="decimal"/>
      <w:lvlText w:val="%1.%2.%3"/>
      <w:legacy w:legacy="1" w:legacySpace="57" w:legacyIndent="868"/>
      <w:lvlJc w:val="left"/>
      <w:pPr>
        <w:ind w:left="748" w:hanging="868"/>
      </w:p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00A747EE"/>
    <w:multiLevelType w:val="multilevel"/>
    <w:tmpl w:val="67606CEE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3" w15:restartNumberingAfterBreak="0">
    <w:nsid w:val="00B602D1"/>
    <w:multiLevelType w:val="multilevel"/>
    <w:tmpl w:val="F9DC0CDA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4" w15:restartNumberingAfterBreak="0">
    <w:nsid w:val="09397417"/>
    <w:multiLevelType w:val="singleLevel"/>
    <w:tmpl w:val="269C7D44"/>
    <w:lvl w:ilvl="0">
      <w:start w:val="1"/>
      <w:numFmt w:val="bullet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</w:rPr>
    </w:lvl>
  </w:abstractNum>
  <w:abstractNum w:abstractNumId="15" w15:restartNumberingAfterBreak="0">
    <w:nsid w:val="0CDF67E4"/>
    <w:multiLevelType w:val="multilevel"/>
    <w:tmpl w:val="B2C84210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6" w15:restartNumberingAfterBreak="0">
    <w:nsid w:val="0FD643DB"/>
    <w:multiLevelType w:val="multilevel"/>
    <w:tmpl w:val="C6FA1F98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7" w15:restartNumberingAfterBreak="0">
    <w:nsid w:val="14CC7D3D"/>
    <w:multiLevelType w:val="multilevel"/>
    <w:tmpl w:val="5688F0D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8" w15:restartNumberingAfterBreak="0">
    <w:nsid w:val="320103F4"/>
    <w:multiLevelType w:val="hybridMultilevel"/>
    <w:tmpl w:val="AB3EFA6A"/>
    <w:lvl w:ilvl="0" w:tplc="503CA012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9"/>
        </w:tabs>
        <w:ind w:left="172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9"/>
        </w:tabs>
        <w:ind w:left="24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9"/>
        </w:tabs>
        <w:ind w:left="31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9"/>
        </w:tabs>
        <w:ind w:left="388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9"/>
        </w:tabs>
        <w:ind w:left="46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9"/>
        </w:tabs>
        <w:ind w:left="53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9"/>
        </w:tabs>
        <w:ind w:left="604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9"/>
        </w:tabs>
        <w:ind w:left="6769" w:hanging="360"/>
      </w:pPr>
      <w:rPr>
        <w:rFonts w:ascii="Wingdings" w:hAnsi="Wingdings" w:hint="default"/>
      </w:rPr>
    </w:lvl>
  </w:abstractNum>
  <w:abstractNum w:abstractNumId="19" w15:restartNumberingAfterBreak="0">
    <w:nsid w:val="3C746165"/>
    <w:multiLevelType w:val="multilevel"/>
    <w:tmpl w:val="FD0A1DE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0" w15:restartNumberingAfterBreak="0">
    <w:nsid w:val="465E4959"/>
    <w:multiLevelType w:val="multilevel"/>
    <w:tmpl w:val="756AD0B0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1" w15:restartNumberingAfterBreak="0">
    <w:nsid w:val="587C46BE"/>
    <w:multiLevelType w:val="multilevel"/>
    <w:tmpl w:val="FD0A1DE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2" w15:restartNumberingAfterBreak="0">
    <w:nsid w:val="733742A5"/>
    <w:multiLevelType w:val="multilevel"/>
    <w:tmpl w:val="FBF80816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numFmt w:val="decimal"/>
      <w:pStyle w:val="berschrift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pStyle w:val="Standard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pStyle w:val="AufzhlungmitPunkt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pStyle w:val="Aufzhlungnummerisch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pStyle w:val="EinrckunginderAufzhlung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pStyle w:val="AufzhlungmitStricheingerck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pStyle w:val="Einrckungdoppelt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3" w15:restartNumberingAfterBreak="0">
    <w:nsid w:val="75075DAE"/>
    <w:multiLevelType w:val="multilevel"/>
    <w:tmpl w:val="B2C84210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4" w15:restartNumberingAfterBreak="0">
    <w:nsid w:val="754E0ED8"/>
    <w:multiLevelType w:val="hybridMultilevel"/>
    <w:tmpl w:val="600052F8"/>
    <w:lvl w:ilvl="0" w:tplc="E8886756">
      <w:start w:val="1"/>
      <w:numFmt w:val="decimal"/>
      <w:lvlText w:val="%1"/>
      <w:legacy w:legacy="1" w:legacySpace="0" w:legacyIndent="289"/>
      <w:lvlJc w:val="left"/>
      <w:pPr>
        <w:ind w:left="578" w:hanging="289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18"/>
  </w:num>
  <w:num w:numId="5">
    <w:abstractNumId w:val="22"/>
  </w:num>
  <w:num w:numId="6">
    <w:abstractNumId w:val="22"/>
  </w:num>
  <w:num w:numId="7">
    <w:abstractNumId w:val="22"/>
  </w:num>
  <w:num w:numId="8">
    <w:abstractNumId w:val="22"/>
  </w:num>
  <w:num w:numId="9">
    <w:abstractNumId w:val="22"/>
  </w:num>
  <w:num w:numId="10">
    <w:abstractNumId w:val="22"/>
  </w:num>
  <w:num w:numId="11">
    <w:abstractNumId w:val="22"/>
  </w:num>
  <w:num w:numId="12">
    <w:abstractNumId w:val="22"/>
  </w:num>
  <w:num w:numId="13">
    <w:abstractNumId w:val="22"/>
  </w:num>
  <w:num w:numId="14">
    <w:abstractNumId w:val="22"/>
  </w:num>
  <w:num w:numId="15">
    <w:abstractNumId w:val="22"/>
  </w:num>
  <w:num w:numId="16">
    <w:abstractNumId w:val="24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21"/>
  </w:num>
  <w:num w:numId="28">
    <w:abstractNumId w:val="19"/>
  </w:num>
  <w:num w:numId="29">
    <w:abstractNumId w:val="20"/>
  </w:num>
  <w:num w:numId="30">
    <w:abstractNumId w:val="16"/>
  </w:num>
  <w:num w:numId="31">
    <w:abstractNumId w:val="13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5"/>
  </w:num>
  <w:num w:numId="35">
    <w:abstractNumId w:val="23"/>
  </w:num>
  <w:num w:numId="36">
    <w:abstractNumId w:val="12"/>
  </w:num>
  <w:num w:numId="37">
    <w:abstractNumId w:val="22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81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 fillcolor="white" stroke="f">
      <v:fill color="white"/>
      <v:stroke on="f"/>
      <v:textbox inset="0,0,0,0"/>
      <o:colormru v:ext="edit" colors="#60c,#5200a4,#c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08"/>
    <w:rsid w:val="000113D2"/>
    <w:rsid w:val="00017894"/>
    <w:rsid w:val="000311C1"/>
    <w:rsid w:val="00031FCD"/>
    <w:rsid w:val="00054D67"/>
    <w:rsid w:val="00075EF0"/>
    <w:rsid w:val="00087D89"/>
    <w:rsid w:val="0009038F"/>
    <w:rsid w:val="000937F0"/>
    <w:rsid w:val="00097B89"/>
    <w:rsid w:val="000A2884"/>
    <w:rsid w:val="000A7308"/>
    <w:rsid w:val="000B0721"/>
    <w:rsid w:val="000B418C"/>
    <w:rsid w:val="000C227A"/>
    <w:rsid w:val="000D329E"/>
    <w:rsid w:val="000D62E0"/>
    <w:rsid w:val="000D62F8"/>
    <w:rsid w:val="000D6D29"/>
    <w:rsid w:val="001013E8"/>
    <w:rsid w:val="00103211"/>
    <w:rsid w:val="00107AEC"/>
    <w:rsid w:val="00121108"/>
    <w:rsid w:val="00124278"/>
    <w:rsid w:val="0014074C"/>
    <w:rsid w:val="00140953"/>
    <w:rsid w:val="00164D5E"/>
    <w:rsid w:val="00170E22"/>
    <w:rsid w:val="00186D7D"/>
    <w:rsid w:val="001A5349"/>
    <w:rsid w:val="001A7B95"/>
    <w:rsid w:val="001B34B1"/>
    <w:rsid w:val="001C424C"/>
    <w:rsid w:val="001D1041"/>
    <w:rsid w:val="001D5DFF"/>
    <w:rsid w:val="001E271A"/>
    <w:rsid w:val="001F2722"/>
    <w:rsid w:val="001F7388"/>
    <w:rsid w:val="001F74E0"/>
    <w:rsid w:val="00211C39"/>
    <w:rsid w:val="002134E1"/>
    <w:rsid w:val="0022619B"/>
    <w:rsid w:val="0023114E"/>
    <w:rsid w:val="00232229"/>
    <w:rsid w:val="00250042"/>
    <w:rsid w:val="00250EC3"/>
    <w:rsid w:val="002532CE"/>
    <w:rsid w:val="00274387"/>
    <w:rsid w:val="0028726C"/>
    <w:rsid w:val="00294C45"/>
    <w:rsid w:val="002B799F"/>
    <w:rsid w:val="002C1412"/>
    <w:rsid w:val="002C71D5"/>
    <w:rsid w:val="002E1302"/>
    <w:rsid w:val="00311D3C"/>
    <w:rsid w:val="00332784"/>
    <w:rsid w:val="00332E70"/>
    <w:rsid w:val="00333922"/>
    <w:rsid w:val="00343575"/>
    <w:rsid w:val="003558C5"/>
    <w:rsid w:val="00360403"/>
    <w:rsid w:val="0038333F"/>
    <w:rsid w:val="00383E08"/>
    <w:rsid w:val="00393B75"/>
    <w:rsid w:val="003A42C2"/>
    <w:rsid w:val="003B1AA5"/>
    <w:rsid w:val="003C52B3"/>
    <w:rsid w:val="003C6D54"/>
    <w:rsid w:val="003D126B"/>
    <w:rsid w:val="003D55BC"/>
    <w:rsid w:val="003E02C4"/>
    <w:rsid w:val="003E14CE"/>
    <w:rsid w:val="003F1BE9"/>
    <w:rsid w:val="00402059"/>
    <w:rsid w:val="00411712"/>
    <w:rsid w:val="00411817"/>
    <w:rsid w:val="004177CD"/>
    <w:rsid w:val="004252DE"/>
    <w:rsid w:val="0042574F"/>
    <w:rsid w:val="00430815"/>
    <w:rsid w:val="004454D4"/>
    <w:rsid w:val="004455AF"/>
    <w:rsid w:val="004524CA"/>
    <w:rsid w:val="00471FDF"/>
    <w:rsid w:val="00476C4F"/>
    <w:rsid w:val="004940EE"/>
    <w:rsid w:val="00496A0E"/>
    <w:rsid w:val="004A3BA5"/>
    <w:rsid w:val="004B0425"/>
    <w:rsid w:val="004B0BFE"/>
    <w:rsid w:val="004B3A84"/>
    <w:rsid w:val="004B4EB3"/>
    <w:rsid w:val="004C050A"/>
    <w:rsid w:val="004D2A61"/>
    <w:rsid w:val="004F5858"/>
    <w:rsid w:val="005022EE"/>
    <w:rsid w:val="00502AA1"/>
    <w:rsid w:val="00511685"/>
    <w:rsid w:val="00516DC6"/>
    <w:rsid w:val="005301E0"/>
    <w:rsid w:val="00534A59"/>
    <w:rsid w:val="00542AFF"/>
    <w:rsid w:val="0055089F"/>
    <w:rsid w:val="00566510"/>
    <w:rsid w:val="005734AC"/>
    <w:rsid w:val="00575F2A"/>
    <w:rsid w:val="0058324D"/>
    <w:rsid w:val="00586039"/>
    <w:rsid w:val="00587FE3"/>
    <w:rsid w:val="005966B6"/>
    <w:rsid w:val="005A260E"/>
    <w:rsid w:val="005A465C"/>
    <w:rsid w:val="005A4A3E"/>
    <w:rsid w:val="005C5088"/>
    <w:rsid w:val="005F387C"/>
    <w:rsid w:val="005F543B"/>
    <w:rsid w:val="00603E69"/>
    <w:rsid w:val="006040BC"/>
    <w:rsid w:val="00615C42"/>
    <w:rsid w:val="006425D3"/>
    <w:rsid w:val="00653652"/>
    <w:rsid w:val="00665179"/>
    <w:rsid w:val="00666424"/>
    <w:rsid w:val="00686C7E"/>
    <w:rsid w:val="006A1448"/>
    <w:rsid w:val="006A73F4"/>
    <w:rsid w:val="006B780C"/>
    <w:rsid w:val="006E5076"/>
    <w:rsid w:val="006F259D"/>
    <w:rsid w:val="0071008C"/>
    <w:rsid w:val="007146FF"/>
    <w:rsid w:val="00732867"/>
    <w:rsid w:val="00767142"/>
    <w:rsid w:val="0076757E"/>
    <w:rsid w:val="0077491C"/>
    <w:rsid w:val="007929AC"/>
    <w:rsid w:val="007B46DD"/>
    <w:rsid w:val="007B7921"/>
    <w:rsid w:val="007C0453"/>
    <w:rsid w:val="007D10FF"/>
    <w:rsid w:val="007E2174"/>
    <w:rsid w:val="007E32D7"/>
    <w:rsid w:val="007E4DB3"/>
    <w:rsid w:val="007F1B36"/>
    <w:rsid w:val="0080341D"/>
    <w:rsid w:val="00803A3B"/>
    <w:rsid w:val="0080606C"/>
    <w:rsid w:val="00816E42"/>
    <w:rsid w:val="00825468"/>
    <w:rsid w:val="00825E97"/>
    <w:rsid w:val="0082643D"/>
    <w:rsid w:val="00830CA3"/>
    <w:rsid w:val="00837E8A"/>
    <w:rsid w:val="00843A50"/>
    <w:rsid w:val="008444FE"/>
    <w:rsid w:val="00850B40"/>
    <w:rsid w:val="00854F2E"/>
    <w:rsid w:val="008575BE"/>
    <w:rsid w:val="00866947"/>
    <w:rsid w:val="008A33A1"/>
    <w:rsid w:val="008C04D3"/>
    <w:rsid w:val="008D584D"/>
    <w:rsid w:val="009022F4"/>
    <w:rsid w:val="00905DAE"/>
    <w:rsid w:val="00916E7E"/>
    <w:rsid w:val="009241AA"/>
    <w:rsid w:val="00926909"/>
    <w:rsid w:val="00947560"/>
    <w:rsid w:val="00967039"/>
    <w:rsid w:val="00971B40"/>
    <w:rsid w:val="00983B25"/>
    <w:rsid w:val="009A01D4"/>
    <w:rsid w:val="009A4E75"/>
    <w:rsid w:val="009C0812"/>
    <w:rsid w:val="009C3806"/>
    <w:rsid w:val="009F029B"/>
    <w:rsid w:val="009F1D54"/>
    <w:rsid w:val="009F2CF0"/>
    <w:rsid w:val="009F3DE6"/>
    <w:rsid w:val="00A04688"/>
    <w:rsid w:val="00A07B9B"/>
    <w:rsid w:val="00A1653D"/>
    <w:rsid w:val="00A202B3"/>
    <w:rsid w:val="00A212A9"/>
    <w:rsid w:val="00A6263F"/>
    <w:rsid w:val="00A67385"/>
    <w:rsid w:val="00A7341B"/>
    <w:rsid w:val="00A758C9"/>
    <w:rsid w:val="00A759F7"/>
    <w:rsid w:val="00A94974"/>
    <w:rsid w:val="00A96C4B"/>
    <w:rsid w:val="00AA1F66"/>
    <w:rsid w:val="00AB140C"/>
    <w:rsid w:val="00AC7B5D"/>
    <w:rsid w:val="00AD4A65"/>
    <w:rsid w:val="00AE1E70"/>
    <w:rsid w:val="00B00612"/>
    <w:rsid w:val="00B00C67"/>
    <w:rsid w:val="00B1513D"/>
    <w:rsid w:val="00B201F5"/>
    <w:rsid w:val="00B20C68"/>
    <w:rsid w:val="00B20CE0"/>
    <w:rsid w:val="00B2152B"/>
    <w:rsid w:val="00B22579"/>
    <w:rsid w:val="00B429FA"/>
    <w:rsid w:val="00B45D2D"/>
    <w:rsid w:val="00B46305"/>
    <w:rsid w:val="00B502AE"/>
    <w:rsid w:val="00B534B8"/>
    <w:rsid w:val="00B57C0B"/>
    <w:rsid w:val="00B80632"/>
    <w:rsid w:val="00B870D5"/>
    <w:rsid w:val="00B90793"/>
    <w:rsid w:val="00B919D0"/>
    <w:rsid w:val="00BA763F"/>
    <w:rsid w:val="00BA7BDF"/>
    <w:rsid w:val="00BB18EA"/>
    <w:rsid w:val="00BB27B4"/>
    <w:rsid w:val="00BB4621"/>
    <w:rsid w:val="00BB5F51"/>
    <w:rsid w:val="00BD6CFD"/>
    <w:rsid w:val="00BE7F1F"/>
    <w:rsid w:val="00BF18C9"/>
    <w:rsid w:val="00BF61CA"/>
    <w:rsid w:val="00C01FB7"/>
    <w:rsid w:val="00C15830"/>
    <w:rsid w:val="00C1753D"/>
    <w:rsid w:val="00C2259F"/>
    <w:rsid w:val="00C274CE"/>
    <w:rsid w:val="00C47DC3"/>
    <w:rsid w:val="00C64454"/>
    <w:rsid w:val="00C95ACF"/>
    <w:rsid w:val="00CB3E68"/>
    <w:rsid w:val="00CB46A6"/>
    <w:rsid w:val="00CC3419"/>
    <w:rsid w:val="00CD59F1"/>
    <w:rsid w:val="00CD6BD1"/>
    <w:rsid w:val="00CD7E51"/>
    <w:rsid w:val="00CE213C"/>
    <w:rsid w:val="00CE5E3F"/>
    <w:rsid w:val="00CF05F6"/>
    <w:rsid w:val="00CF29EF"/>
    <w:rsid w:val="00CF5884"/>
    <w:rsid w:val="00CF597D"/>
    <w:rsid w:val="00D00D41"/>
    <w:rsid w:val="00D04A3D"/>
    <w:rsid w:val="00D0690E"/>
    <w:rsid w:val="00D1090C"/>
    <w:rsid w:val="00D1275F"/>
    <w:rsid w:val="00D15806"/>
    <w:rsid w:val="00D3363F"/>
    <w:rsid w:val="00D376D2"/>
    <w:rsid w:val="00D4749A"/>
    <w:rsid w:val="00D54367"/>
    <w:rsid w:val="00D62EE5"/>
    <w:rsid w:val="00D87FF9"/>
    <w:rsid w:val="00D96F4F"/>
    <w:rsid w:val="00DA196E"/>
    <w:rsid w:val="00DA2149"/>
    <w:rsid w:val="00DC3242"/>
    <w:rsid w:val="00DD3B7E"/>
    <w:rsid w:val="00DD73A0"/>
    <w:rsid w:val="00DE23D8"/>
    <w:rsid w:val="00DE7F2D"/>
    <w:rsid w:val="00DF2539"/>
    <w:rsid w:val="00DF635C"/>
    <w:rsid w:val="00E0094C"/>
    <w:rsid w:val="00E1082D"/>
    <w:rsid w:val="00E152A5"/>
    <w:rsid w:val="00E21CB5"/>
    <w:rsid w:val="00E25681"/>
    <w:rsid w:val="00E464E6"/>
    <w:rsid w:val="00E52683"/>
    <w:rsid w:val="00E5717C"/>
    <w:rsid w:val="00E57791"/>
    <w:rsid w:val="00E620C7"/>
    <w:rsid w:val="00E64656"/>
    <w:rsid w:val="00E67308"/>
    <w:rsid w:val="00E67AF5"/>
    <w:rsid w:val="00E70E2E"/>
    <w:rsid w:val="00E7137C"/>
    <w:rsid w:val="00E734B6"/>
    <w:rsid w:val="00E83530"/>
    <w:rsid w:val="00E85911"/>
    <w:rsid w:val="00EA5193"/>
    <w:rsid w:val="00EB11F9"/>
    <w:rsid w:val="00EB155C"/>
    <w:rsid w:val="00EB6CFA"/>
    <w:rsid w:val="00ED2881"/>
    <w:rsid w:val="00EE7ED3"/>
    <w:rsid w:val="00EF0FDE"/>
    <w:rsid w:val="00EF1D44"/>
    <w:rsid w:val="00EF3118"/>
    <w:rsid w:val="00F02D0D"/>
    <w:rsid w:val="00F21033"/>
    <w:rsid w:val="00F24084"/>
    <w:rsid w:val="00F363F4"/>
    <w:rsid w:val="00F430A4"/>
    <w:rsid w:val="00F723FD"/>
    <w:rsid w:val="00F7332D"/>
    <w:rsid w:val="00F823F1"/>
    <w:rsid w:val="00F86A2D"/>
    <w:rsid w:val="00FB1F87"/>
    <w:rsid w:val="00FD1352"/>
    <w:rsid w:val="00FD1E47"/>
    <w:rsid w:val="00FD1FCD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 fillcolor="white" stroke="f">
      <v:fill color="white"/>
      <v:stroke on="f"/>
      <v:textbox inset="0,0,0,0"/>
      <o:colormru v:ext="edit" colors="#60c,#5200a4,#c9f"/>
    </o:shapedefaults>
    <o:shapelayout v:ext="edit">
      <o:idmap v:ext="edit" data="1"/>
    </o:shapelayout>
  </w:shapeDefaults>
  <w:decimalSymbol w:val=","/>
  <w:listSeparator w:val=";"/>
  <w14:docId w14:val="6A6D4491"/>
  <w15:docId w15:val="{E85D08AB-5739-44C0-BA9E-2CBE699F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152B"/>
    <w:pPr>
      <w:numPr>
        <w:ilvl w:val="3"/>
        <w:numId w:val="15"/>
      </w:numPr>
      <w:tabs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jc w:val="both"/>
    </w:pPr>
    <w:rPr>
      <w:rFonts w:ascii="HelveticaNeueLT Com 45 Lt" w:hAnsi="HelveticaNeueLT Com 45 Lt"/>
      <w:sz w:val="22"/>
      <w:szCs w:val="22"/>
    </w:rPr>
  </w:style>
  <w:style w:type="paragraph" w:styleId="berschrift1">
    <w:name w:val="heading 1"/>
    <w:aliases w:val="Fließtext"/>
    <w:basedOn w:val="Standard"/>
    <w:next w:val="Standard"/>
    <w:qFormat/>
    <w:rsid w:val="00ED2881"/>
    <w:pPr>
      <w:keepNext/>
      <w:keepLines/>
      <w:numPr>
        <w:ilvl w:val="0"/>
        <w:numId w:val="0"/>
      </w:numPr>
      <w:tabs>
        <w:tab w:val="clear" w:pos="289"/>
        <w:tab w:val="clear" w:pos="1418"/>
        <w:tab w:val="clear" w:pos="2835"/>
        <w:tab w:val="clear" w:pos="4253"/>
        <w:tab w:val="clear" w:pos="5670"/>
        <w:tab w:val="clear" w:pos="7088"/>
        <w:tab w:val="clear" w:pos="8505"/>
        <w:tab w:val="clear" w:pos="9923"/>
      </w:tabs>
      <w:spacing w:after="120" w:line="288" w:lineRule="auto"/>
      <w:jc w:val="left"/>
      <w:outlineLvl w:val="0"/>
    </w:pPr>
    <w:rPr>
      <w:rFonts w:cs="Arial"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8575BE"/>
    <w:pPr>
      <w:keepNext/>
      <w:keepLines/>
      <w:numPr>
        <w:ilvl w:val="1"/>
      </w:numPr>
      <w:tabs>
        <w:tab w:val="clear" w:pos="576"/>
        <w:tab w:val="left" w:pos="567"/>
      </w:tabs>
      <w:spacing w:after="320" w:line="320" w:lineRule="exact"/>
      <w:ind w:left="567" w:hanging="567"/>
      <w:contextualSpacing/>
      <w:jc w:val="left"/>
      <w:outlineLvl w:val="1"/>
    </w:pPr>
    <w:rPr>
      <w:rFonts w:ascii="Arial" w:hAnsi="Arial" w:cs="Arial"/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rsid w:val="008575BE"/>
    <w:pPr>
      <w:keepNext/>
      <w:numPr>
        <w:ilvl w:val="2"/>
      </w:numPr>
      <w:tabs>
        <w:tab w:val="clear" w:pos="720"/>
        <w:tab w:val="left" w:pos="709"/>
      </w:tabs>
      <w:spacing w:after="280" w:line="280" w:lineRule="exact"/>
      <w:ind w:left="709" w:hanging="709"/>
      <w:contextualSpacing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berschrift1"/>
    <w:next w:val="Standard"/>
    <w:qFormat/>
    <w:rsid w:val="00E85911"/>
    <w:pPr>
      <w:numPr>
        <w:ilvl w:val="3"/>
        <w:numId w:val="1"/>
      </w:numPr>
      <w:spacing w:before="20" w:line="300" w:lineRule="exact"/>
      <w:ind w:left="907" w:hanging="907"/>
      <w:outlineLvl w:val="3"/>
    </w:pPr>
    <w:rPr>
      <w:sz w:val="26"/>
    </w:rPr>
  </w:style>
  <w:style w:type="paragraph" w:styleId="berschrift5">
    <w:name w:val="heading 5"/>
    <w:basedOn w:val="Standard"/>
    <w:next w:val="Standard"/>
    <w:qFormat/>
    <w:rsid w:val="00E85911"/>
    <w:pPr>
      <w:numPr>
        <w:ilvl w:val="4"/>
        <w:numId w:val="1"/>
      </w:numPr>
      <w:spacing w:before="240" w:after="60"/>
      <w:ind w:left="2024"/>
      <w:outlineLvl w:val="4"/>
    </w:pPr>
    <w:rPr>
      <w:rFonts w:ascii="Arial" w:hAnsi="Arial"/>
    </w:rPr>
  </w:style>
  <w:style w:type="paragraph" w:styleId="berschrift6">
    <w:name w:val="heading 6"/>
    <w:basedOn w:val="Standard"/>
    <w:next w:val="Standard"/>
    <w:qFormat/>
    <w:rsid w:val="00E85911"/>
    <w:pPr>
      <w:numPr>
        <w:ilvl w:val="5"/>
        <w:numId w:val="1"/>
      </w:numPr>
      <w:spacing w:before="240" w:after="60"/>
      <w:ind w:left="2024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E85911"/>
    <w:pPr>
      <w:numPr>
        <w:ilvl w:val="6"/>
        <w:numId w:val="1"/>
      </w:numPr>
      <w:spacing w:before="240" w:after="60"/>
      <w:ind w:left="2024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E85911"/>
    <w:pPr>
      <w:numPr>
        <w:ilvl w:val="7"/>
        <w:numId w:val="1"/>
      </w:numPr>
      <w:spacing w:before="240" w:after="60"/>
      <w:ind w:left="2024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E85911"/>
    <w:pPr>
      <w:numPr>
        <w:ilvl w:val="8"/>
        <w:numId w:val="1"/>
      </w:numPr>
      <w:spacing w:before="240" w:after="60"/>
      <w:ind w:left="2024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85911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link w:val="FuzeileZchn"/>
    <w:rsid w:val="00D3363F"/>
    <w:pPr>
      <w:tabs>
        <w:tab w:val="clear" w:pos="289"/>
        <w:tab w:val="clear" w:pos="1418"/>
      </w:tabs>
      <w:spacing w:line="200" w:lineRule="exact"/>
    </w:pPr>
    <w:rPr>
      <w:rFonts w:ascii="Arial" w:hAnsi="Arial"/>
      <w:sz w:val="18"/>
    </w:rPr>
  </w:style>
  <w:style w:type="character" w:styleId="Seitenzahl">
    <w:name w:val="page number"/>
    <w:basedOn w:val="Absatz-Standardschriftart"/>
    <w:rsid w:val="00E85911"/>
  </w:style>
  <w:style w:type="paragraph" w:customStyle="1" w:styleId="AbsenderFenster">
    <w:name w:val="Absender (Fenster)"/>
    <w:basedOn w:val="Standard"/>
    <w:autoRedefine/>
    <w:rsid w:val="00E85911"/>
    <w:pPr>
      <w:framePr w:w="4820" w:h="1276" w:hRule="exact" w:wrap="around" w:vAnchor="page" w:hAnchor="page" w:x="1135" w:y="540" w:anchorLock="1"/>
      <w:spacing w:after="160" w:line="180" w:lineRule="atLeast"/>
      <w:jc w:val="left"/>
    </w:pPr>
    <w:rPr>
      <w:rFonts w:ascii="Arial" w:hAnsi="Arial"/>
      <w:sz w:val="16"/>
    </w:rPr>
  </w:style>
  <w:style w:type="paragraph" w:customStyle="1" w:styleId="Aufzhlungalphabetisch">
    <w:name w:val="Aufzählung alphabetisch"/>
    <w:basedOn w:val="Standard"/>
    <w:rsid w:val="00E85911"/>
    <w:pPr>
      <w:tabs>
        <w:tab w:val="clear" w:pos="567"/>
        <w:tab w:val="clear" w:pos="1418"/>
        <w:tab w:val="left" w:pos="578"/>
        <w:tab w:val="left" w:pos="1151"/>
        <w:tab w:val="left" w:pos="1440"/>
        <w:tab w:val="left" w:pos="4321"/>
        <w:tab w:val="left" w:pos="5761"/>
        <w:tab w:val="left" w:pos="9407"/>
      </w:tabs>
      <w:ind w:left="289" w:hanging="289"/>
    </w:pPr>
    <w:rPr>
      <w:kern w:val="28"/>
    </w:rPr>
  </w:style>
  <w:style w:type="paragraph" w:customStyle="1" w:styleId="AufzhlungmitPunkt">
    <w:name w:val="Aufzählung mit Punkt"/>
    <w:basedOn w:val="Standard"/>
    <w:rsid w:val="00294C45"/>
    <w:pPr>
      <w:numPr>
        <w:ilvl w:val="4"/>
      </w:numPr>
      <w:tabs>
        <w:tab w:val="clear" w:pos="360"/>
      </w:tabs>
    </w:pPr>
  </w:style>
  <w:style w:type="paragraph" w:customStyle="1" w:styleId="AufzhlungmitStricheingerckt">
    <w:name w:val="Aufzählung mit Strich eingerückt"/>
    <w:basedOn w:val="Standard"/>
    <w:rsid w:val="000311C1"/>
    <w:pPr>
      <w:numPr>
        <w:ilvl w:val="7"/>
      </w:numPr>
      <w:tabs>
        <w:tab w:val="clear" w:pos="289"/>
        <w:tab w:val="clear" w:pos="649"/>
      </w:tabs>
      <w:ind w:left="567" w:hanging="278"/>
    </w:pPr>
    <w:rPr>
      <w:kern w:val="24"/>
      <w:szCs w:val="20"/>
    </w:rPr>
  </w:style>
  <w:style w:type="paragraph" w:customStyle="1" w:styleId="BVInformationsblock">
    <w:name w:val="BV Informationsblock"/>
    <w:basedOn w:val="Standard"/>
    <w:rsid w:val="00F7332D"/>
    <w:pPr>
      <w:framePr w:w="3646" w:h="3503" w:hRule="exact" w:wrap="notBeside" w:vAnchor="page" w:hAnchor="page" w:x="7128" w:y="1612" w:anchorLock="1"/>
      <w:numPr>
        <w:numId w:val="0"/>
      </w:numPr>
      <w:tabs>
        <w:tab w:val="clear" w:pos="289"/>
        <w:tab w:val="clear" w:pos="1418"/>
        <w:tab w:val="left" w:pos="595"/>
      </w:tabs>
      <w:jc w:val="left"/>
    </w:pPr>
    <w:rPr>
      <w:rFonts w:ascii="Trebuchet MS" w:hAnsi="Trebuchet MS"/>
      <w:sz w:val="16"/>
      <w:szCs w:val="16"/>
    </w:rPr>
  </w:style>
  <w:style w:type="character" w:customStyle="1" w:styleId="InfoblockZchn">
    <w:name w:val="Infoblock Zchn"/>
    <w:link w:val="Infoblock"/>
    <w:rsid w:val="00971B40"/>
    <w:rPr>
      <w:sz w:val="22"/>
      <w:szCs w:val="22"/>
      <w:lang w:val="de-DE" w:eastAsia="de-DE" w:bidi="ar-SA"/>
    </w:rPr>
  </w:style>
  <w:style w:type="character" w:customStyle="1" w:styleId="FettKursiv">
    <w:name w:val="Fett/Kursiv"/>
    <w:rsid w:val="00E85911"/>
    <w:rPr>
      <w:b/>
      <w:i/>
    </w:rPr>
  </w:style>
  <w:style w:type="paragraph" w:customStyle="1" w:styleId="Anschrift">
    <w:name w:val="Anschrift"/>
    <w:basedOn w:val="Standard"/>
    <w:rsid w:val="00EB6CFA"/>
    <w:pPr>
      <w:framePr w:wrap="around" w:vAnchor="page" w:hAnchor="margin" w:y="1815"/>
      <w:jc w:val="left"/>
    </w:pPr>
    <w:rPr>
      <w:noProof/>
      <w:spacing w:val="10"/>
    </w:rPr>
  </w:style>
  <w:style w:type="paragraph" w:customStyle="1" w:styleId="Infoblock">
    <w:name w:val="Infoblock"/>
    <w:basedOn w:val="Standard"/>
    <w:link w:val="InfoblockZchn"/>
    <w:rsid w:val="00971B40"/>
    <w:pPr>
      <w:framePr w:w="4321" w:h="2268" w:vSpace="480" w:wrap="notBeside" w:vAnchor="page" w:hAnchor="page" w:x="7128" w:y="1815" w:anchorLock="1"/>
      <w:numPr>
        <w:ilvl w:val="0"/>
        <w:numId w:val="0"/>
      </w:numPr>
      <w:tabs>
        <w:tab w:val="clear" w:pos="289"/>
        <w:tab w:val="left" w:pos="720"/>
        <w:tab w:val="left" w:pos="902"/>
        <w:tab w:val="left" w:pos="2160"/>
      </w:tabs>
      <w:jc w:val="left"/>
    </w:pPr>
  </w:style>
  <w:style w:type="paragraph" w:customStyle="1" w:styleId="Betreff">
    <w:name w:val="Betreff"/>
    <w:basedOn w:val="Standard"/>
    <w:next w:val="Standard"/>
    <w:rsid w:val="00971B40"/>
    <w:pPr>
      <w:spacing w:after="480"/>
      <w:jc w:val="left"/>
    </w:pPr>
    <w:rPr>
      <w:b/>
    </w:rPr>
  </w:style>
  <w:style w:type="paragraph" w:styleId="Anrede">
    <w:name w:val="Salutation"/>
    <w:basedOn w:val="Standard"/>
    <w:next w:val="Standard"/>
    <w:rsid w:val="00E85911"/>
    <w:pPr>
      <w:jc w:val="left"/>
    </w:pPr>
  </w:style>
  <w:style w:type="paragraph" w:customStyle="1" w:styleId="DINKopfrechts">
    <w:name w:val="DIN_Kopf_rechts"/>
    <w:basedOn w:val="Standard"/>
    <w:autoRedefine/>
    <w:rsid w:val="00587FE3"/>
    <w:pPr>
      <w:framePr w:w="3646" w:h="680" w:hRule="exact" w:wrap="around" w:vAnchor="page" w:hAnchor="page" w:x="7128" w:y="1135" w:anchorLock="1"/>
      <w:spacing w:line="180" w:lineRule="exact"/>
    </w:pPr>
    <w:rPr>
      <w:rFonts w:ascii="Arial" w:hAnsi="Arial"/>
      <w:sz w:val="16"/>
    </w:rPr>
  </w:style>
  <w:style w:type="paragraph" w:customStyle="1" w:styleId="Einrckungdoppelt">
    <w:name w:val="Einrückung doppelt"/>
    <w:basedOn w:val="Standard"/>
    <w:rsid w:val="008575BE"/>
    <w:pPr>
      <w:numPr>
        <w:ilvl w:val="8"/>
      </w:numPr>
      <w:tabs>
        <w:tab w:val="clear" w:pos="289"/>
        <w:tab w:val="clear" w:pos="938"/>
      </w:tabs>
      <w:ind w:left="567" w:hanging="567"/>
    </w:pPr>
  </w:style>
  <w:style w:type="paragraph" w:customStyle="1" w:styleId="EinrckunginderAufzhlung">
    <w:name w:val="Einrückung in der Aufzählung"/>
    <w:basedOn w:val="Standard"/>
    <w:rsid w:val="00294C45"/>
    <w:pPr>
      <w:numPr>
        <w:ilvl w:val="6"/>
      </w:numPr>
      <w:tabs>
        <w:tab w:val="clear" w:pos="649"/>
      </w:tabs>
    </w:pPr>
  </w:style>
  <w:style w:type="paragraph" w:styleId="Gruformel">
    <w:name w:val="Closing"/>
    <w:basedOn w:val="Standard"/>
    <w:rsid w:val="00E85911"/>
    <w:pPr>
      <w:keepLines/>
      <w:tabs>
        <w:tab w:val="left" w:pos="5103"/>
        <w:tab w:val="left" w:pos="7127"/>
      </w:tabs>
      <w:jc w:val="left"/>
    </w:pPr>
    <w:rPr>
      <w:kern w:val="28"/>
    </w:rPr>
  </w:style>
  <w:style w:type="paragraph" w:styleId="Umschlagadresse">
    <w:name w:val="envelope address"/>
    <w:basedOn w:val="Standard"/>
    <w:rsid w:val="00E85911"/>
    <w:pPr>
      <w:framePr w:w="7938" w:h="1985" w:hRule="exact" w:hSpace="142" w:wrap="around" w:vAnchor="page" w:hAnchor="page" w:xAlign="center" w:y="6238"/>
    </w:pPr>
    <w:rPr>
      <w:rFonts w:ascii="Arial" w:hAnsi="Arial"/>
      <w:b/>
      <w:sz w:val="28"/>
    </w:rPr>
  </w:style>
  <w:style w:type="character" w:styleId="Hyperlink">
    <w:name w:val="Hyperlink"/>
    <w:rsid w:val="0055089F"/>
    <w:rPr>
      <w:color w:val="0000FF"/>
      <w:u w:val="single"/>
    </w:rPr>
  </w:style>
  <w:style w:type="paragraph" w:customStyle="1" w:styleId="Aufzhlungnummerisch">
    <w:name w:val="Aufzählung nummerisch"/>
    <w:basedOn w:val="AufzhlungmitPunkt"/>
    <w:rsid w:val="00294C45"/>
    <w:pPr>
      <w:numPr>
        <w:ilvl w:val="5"/>
      </w:numPr>
      <w:tabs>
        <w:tab w:val="clear" w:pos="360"/>
      </w:tabs>
    </w:pPr>
  </w:style>
  <w:style w:type="paragraph" w:customStyle="1" w:styleId="Kopflinks">
    <w:name w:val="Kopf_links"/>
    <w:basedOn w:val="AbsenderFenster"/>
    <w:rsid w:val="001E271A"/>
    <w:pPr>
      <w:framePr w:w="4587" w:h="1021" w:hRule="exact" w:wrap="around" w:x="1368"/>
      <w:spacing w:after="290"/>
    </w:pPr>
    <w:rPr>
      <w:b/>
      <w:bCs/>
      <w:sz w:val="32"/>
      <w:szCs w:val="32"/>
    </w:rPr>
  </w:style>
  <w:style w:type="paragraph" w:customStyle="1" w:styleId="Absender">
    <w:name w:val="Absender"/>
    <w:basedOn w:val="AbsenderFenster"/>
    <w:rsid w:val="001E271A"/>
    <w:pPr>
      <w:framePr w:w="4587" w:h="238" w:hRule="exact" w:wrap="around" w:vAnchor="margin" w:hAnchor="margin" w:xAlign="left" w:y="1532"/>
      <w:spacing w:before="20" w:after="20" w:line="200" w:lineRule="exact"/>
      <w:jc w:val="center"/>
    </w:pPr>
    <w:rPr>
      <w:spacing w:val="-4"/>
    </w:rPr>
  </w:style>
  <w:style w:type="paragraph" w:customStyle="1" w:styleId="Absenderzeile">
    <w:name w:val="Absenderzeile"/>
    <w:basedOn w:val="Standard"/>
    <w:autoRedefine/>
    <w:rsid w:val="00D1275F"/>
    <w:pPr>
      <w:framePr w:w="4587" w:h="238" w:hRule="exact" w:wrap="around" w:vAnchor="page" w:hAnchor="margin" w:y="1532" w:anchorLock="1"/>
      <w:spacing w:before="40" w:line="200" w:lineRule="exact"/>
      <w:jc w:val="center"/>
    </w:pPr>
    <w:rPr>
      <w:rFonts w:ascii="Arial" w:hAnsi="Arial"/>
      <w:sz w:val="16"/>
    </w:rPr>
  </w:style>
  <w:style w:type="paragraph" w:customStyle="1" w:styleId="AufzhlungmitPunkteingerckt">
    <w:name w:val="Aufzählung mit Punkt eingerückt"/>
    <w:basedOn w:val="Standard"/>
    <w:rsid w:val="00E25681"/>
    <w:pPr>
      <w:numPr>
        <w:ilvl w:val="0"/>
        <w:numId w:val="0"/>
      </w:numPr>
      <w:tabs>
        <w:tab w:val="clear" w:pos="289"/>
        <w:tab w:val="clear" w:pos="1418"/>
        <w:tab w:val="num" w:pos="649"/>
      </w:tabs>
      <w:spacing w:line="400" w:lineRule="exact"/>
      <w:ind w:left="578" w:hanging="289"/>
    </w:pPr>
    <w:rPr>
      <w:kern w:val="24"/>
      <w:sz w:val="24"/>
      <w:szCs w:val="20"/>
    </w:rPr>
  </w:style>
  <w:style w:type="paragraph" w:customStyle="1" w:styleId="Fusszeile1">
    <w:name w:val="Fusszeile1"/>
    <w:basedOn w:val="Standard"/>
    <w:rsid w:val="00AD4A65"/>
    <w:pPr>
      <w:numPr>
        <w:numId w:val="0"/>
      </w:numPr>
      <w:jc w:val="center"/>
    </w:pPr>
    <w:rPr>
      <w:rFonts w:ascii="Arial" w:hAnsi="Arial" w:cs="Arial"/>
      <w:color w:val="000000"/>
      <w:sz w:val="18"/>
      <w:szCs w:val="18"/>
    </w:rPr>
  </w:style>
  <w:style w:type="table" w:styleId="Tabellenraster">
    <w:name w:val="Table Grid"/>
    <w:basedOn w:val="NormaleTabelle"/>
    <w:rsid w:val="00140953"/>
    <w:pPr>
      <w:numPr>
        <w:ilvl w:val="3"/>
        <w:numId w:val="15"/>
      </w:numPr>
      <w:tabs>
        <w:tab w:val="left" w:pos="289"/>
        <w:tab w:val="left" w:pos="1440"/>
        <w:tab w:val="left" w:pos="2880"/>
        <w:tab w:val="left" w:pos="4321"/>
        <w:tab w:val="left" w:pos="5761"/>
        <w:tab w:val="left" w:pos="7201"/>
        <w:tab w:val="left" w:pos="8641"/>
        <w:tab w:val="right" w:pos="9407"/>
      </w:tabs>
      <w:spacing w:after="240"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lbeLeerzeile">
    <w:name w:val="Halbe Leerzeile"/>
    <w:basedOn w:val="Fuzeile"/>
    <w:rsid w:val="007E4DB3"/>
    <w:pPr>
      <w:numPr>
        <w:ilvl w:val="0"/>
        <w:numId w:val="0"/>
      </w:numPr>
      <w:spacing w:line="120" w:lineRule="exact"/>
    </w:pPr>
    <w:rPr>
      <w:sz w:val="12"/>
      <w:szCs w:val="12"/>
    </w:rPr>
  </w:style>
  <w:style w:type="paragraph" w:styleId="Sprechblasentext">
    <w:name w:val="Balloon Text"/>
    <w:basedOn w:val="Standard"/>
    <w:link w:val="SprechblasentextZchn"/>
    <w:rsid w:val="001B34B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B34B1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B502AE"/>
    <w:pPr>
      <w:widowControl w:val="0"/>
      <w:numPr>
        <w:ilvl w:val="0"/>
        <w:numId w:val="0"/>
      </w:numPr>
      <w:tabs>
        <w:tab w:val="clear" w:pos="289"/>
        <w:tab w:val="clear" w:pos="1418"/>
        <w:tab w:val="clear" w:pos="2835"/>
        <w:tab w:val="clear" w:pos="4253"/>
        <w:tab w:val="clear" w:pos="5670"/>
        <w:tab w:val="clear" w:pos="7088"/>
        <w:tab w:val="clear" w:pos="8505"/>
        <w:tab w:val="clear" w:pos="9923"/>
      </w:tabs>
      <w:autoSpaceDE w:val="0"/>
      <w:autoSpaceDN w:val="0"/>
      <w:adjustRightInd w:val="0"/>
      <w:spacing w:line="288" w:lineRule="auto"/>
      <w:jc w:val="left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rsid w:val="003558C5"/>
    <w:rPr>
      <w:rFonts w:ascii="Arial" w:hAnsi="Arial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b187\Desktop\cd\Standardbrief_mit_Logo_in_Farb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1A35A7-6D0E-4795-9B93-03BA96AA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Standardbrief_mit_Logo_in_Farbe.dotx</Template>
  <TotalTime>0</TotalTime>
  <Pages>2</Pages>
  <Words>229</Words>
  <Characters>1768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 Geschäftsbrief mit Logo in Farbe</vt:lpstr>
    </vt:vector>
  </TitlesOfParts>
  <Company>Katholische Universität Eichstätt-Ingolstadt</Company>
  <LinksUpToDate>false</LinksUpToDate>
  <CharactersWithSpaces>1994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 Geschäftsbrief mit Logo in Farbe</dc:title>
  <dc:creator>Bibliothek</dc:creator>
  <cp:lastModifiedBy>Böhm, Theresia</cp:lastModifiedBy>
  <cp:revision>2</cp:revision>
  <cp:lastPrinted>2021-07-15T05:59:00Z</cp:lastPrinted>
  <dcterms:created xsi:type="dcterms:W3CDTF">2022-10-04T05:41:00Z</dcterms:created>
  <dcterms:modified xsi:type="dcterms:W3CDTF">2022-10-04T05:41:00Z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traulich">
    <vt:bool>false</vt:bool>
  </property>
  <property fmtid="{D5CDD505-2E9C-101B-9397-08002B2CF9AE}" pid="3" name="Aufbewahrungspflicht">
    <vt:bool>false</vt:bool>
  </property>
</Properties>
</file>